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43" w:rsidRPr="00BA08D7" w:rsidRDefault="00A22C43" w:rsidP="00A22C43">
      <w:pPr>
        <w:spacing w:before="120" w:after="120"/>
        <w:ind w:firstLine="720"/>
        <w:jc w:val="both"/>
        <w:rPr>
          <w:rFonts w:eastAsia="Calibri"/>
          <w:b/>
          <w:sz w:val="26"/>
        </w:rPr>
      </w:pPr>
      <w:r w:rsidRPr="00BA08D7">
        <w:rPr>
          <w:rFonts w:eastAsia="Calibri"/>
          <w:b/>
          <w:sz w:val="26"/>
        </w:rPr>
        <w:t xml:space="preserve">4. Cấp giấy chứng nhận đủ điều kiện buôn bán thuốc thú y </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Trình tự thực hiện:</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xml:space="preserve">Bước 1: Tổ chức và cá nhân nộp hồ sơ </w:t>
      </w:r>
      <w:r w:rsidRPr="00BA08D7">
        <w:rPr>
          <w:rFonts w:eastAsia="SimSun"/>
          <w:spacing w:val="-6"/>
          <w:sz w:val="26"/>
          <w:lang w:val="it-IT" w:eastAsia="zh-CN"/>
        </w:rPr>
        <w:t xml:space="preserve">gửi </w:t>
      </w:r>
      <w:r w:rsidRPr="00BA08D7">
        <w:rPr>
          <w:rFonts w:eastAsia="Calibri"/>
          <w:sz w:val="26"/>
          <w:lang w:val="it-IT"/>
        </w:rPr>
        <w:t>qua</w:t>
      </w:r>
      <w:r w:rsidRPr="00BA08D7">
        <w:rPr>
          <w:rFonts w:eastAsia="SimSun"/>
          <w:spacing w:val="-6"/>
          <w:sz w:val="26"/>
          <w:lang w:val="it-IT" w:eastAsia="zh-CN"/>
        </w:rPr>
        <w:t xml:space="preserve"> Fax, E-mail, (sau đó gửi hồ sơ bản chính) hoặc gửi theo đường bưu điện hoặc n</w:t>
      </w:r>
      <w:r w:rsidRPr="00BA08D7">
        <w:rPr>
          <w:rFonts w:eastAsia="Calibri"/>
          <w:sz w:val="26"/>
          <w:lang w:val="it-IT"/>
        </w:rPr>
        <w:t>ộp hồ sơ trực tiếp tại Bộ phận tiếp nhận hồ sơ và trả kết quả</w:t>
      </w:r>
      <w:r>
        <w:rPr>
          <w:rFonts w:eastAsia="Calibri"/>
          <w:sz w:val="26"/>
          <w:lang w:val="it-IT"/>
        </w:rPr>
        <w:t xml:space="preserve"> của</w:t>
      </w:r>
      <w:r w:rsidRPr="00BA08D7">
        <w:rPr>
          <w:rFonts w:eastAsia="Calibri"/>
          <w:sz w:val="26"/>
          <w:lang w:val="it-IT"/>
        </w:rPr>
        <w:t xml:space="preserve"> </w:t>
      </w:r>
      <w:r w:rsidRPr="00BA08D7">
        <w:rPr>
          <w:rFonts w:eastAsia="Calibri"/>
          <w:sz w:val="26"/>
        </w:rPr>
        <w:t xml:space="preserve">Chi cục Chăn nuôi, Thú y và Thủy sản </w:t>
      </w:r>
      <w:r w:rsidRPr="00BA08D7">
        <w:rPr>
          <w:rFonts w:eastAsia="Calibri"/>
          <w:sz w:val="26"/>
          <w:lang w:val="it-IT"/>
        </w:rPr>
        <w:t>Bình Dương.</w:t>
      </w:r>
    </w:p>
    <w:p w:rsidR="00A22C43" w:rsidRPr="00F3362C" w:rsidRDefault="00A22C43" w:rsidP="00A22C43">
      <w:pPr>
        <w:spacing w:before="120" w:after="120"/>
        <w:ind w:firstLine="720"/>
        <w:jc w:val="both"/>
        <w:rPr>
          <w:sz w:val="26"/>
          <w:szCs w:val="26"/>
          <w:lang w:val="it-IT"/>
        </w:rPr>
      </w:pPr>
      <w:r w:rsidRPr="00BA08D7">
        <w:rPr>
          <w:rFonts w:eastAsia="Calibri"/>
          <w:sz w:val="26"/>
        </w:rPr>
        <w:t xml:space="preserve">Bước 2: </w:t>
      </w:r>
    </w:p>
    <w:p w:rsidR="00A22C43" w:rsidRPr="00F3362C" w:rsidRDefault="00A22C43" w:rsidP="00A22C43">
      <w:pPr>
        <w:spacing w:before="120" w:after="120"/>
        <w:ind w:firstLine="720"/>
        <w:jc w:val="both"/>
        <w:rPr>
          <w:sz w:val="26"/>
          <w:szCs w:val="26"/>
          <w:lang w:val="it-IT"/>
        </w:rPr>
      </w:pPr>
      <w:r w:rsidRPr="00F3362C">
        <w:rPr>
          <w:sz w:val="26"/>
          <w:szCs w:val="26"/>
          <w:lang w:val="it-IT"/>
        </w:rPr>
        <w:t xml:space="preserve">+ Trường hợp tổ chức, cá nhân nộp hồ sơ thông </w:t>
      </w:r>
      <w:r w:rsidRPr="00F3362C">
        <w:rPr>
          <w:sz w:val="26"/>
          <w:szCs w:val="26"/>
          <w:lang w:val="vi-VN"/>
        </w:rPr>
        <w:t xml:space="preserve">qua dịch </w:t>
      </w:r>
      <w:r w:rsidRPr="00F3362C">
        <w:rPr>
          <w:sz w:val="26"/>
          <w:szCs w:val="26"/>
        </w:rPr>
        <w:t>vụ bưu chính công ích</w:t>
      </w:r>
      <w:r w:rsidRPr="00F3362C">
        <w:rPr>
          <w:sz w:val="26"/>
          <w:szCs w:val="26"/>
          <w:lang w:val="it-IT"/>
        </w:rPr>
        <w:t>: nhân viên Bưu điện tiếp nhận hồ sơ, kiểm tra hồ sơ đối chiếu với danh mục tài liệu. Đóng gói hồ sơ,</w:t>
      </w:r>
      <w:r w:rsidRPr="00F3362C">
        <w:rPr>
          <w:sz w:val="26"/>
          <w:szCs w:val="26"/>
        </w:rPr>
        <w:t xml:space="preserve"> thu phí</w:t>
      </w:r>
      <w:r w:rsidRPr="00F3362C">
        <w:rPr>
          <w:sz w:val="26"/>
          <w:szCs w:val="26"/>
          <w:lang w:val="it-IT"/>
        </w:rPr>
        <w:t xml:space="preserve"> và chuyển đến Chi cục Chăn nuôi, thú y và Thủy sản. </w:t>
      </w:r>
    </w:p>
    <w:p w:rsidR="00A22C43" w:rsidRPr="00F3362C" w:rsidRDefault="00A22C43" w:rsidP="00A22C43">
      <w:pPr>
        <w:spacing w:before="120" w:after="120"/>
        <w:ind w:firstLine="720"/>
        <w:jc w:val="both"/>
        <w:rPr>
          <w:sz w:val="26"/>
          <w:szCs w:val="26"/>
          <w:lang w:val="it-IT"/>
        </w:rPr>
      </w:pPr>
      <w:r w:rsidRPr="00F3362C">
        <w:rPr>
          <w:sz w:val="26"/>
          <w:szCs w:val="26"/>
          <w:lang w:val="it-IT"/>
        </w:rPr>
        <w:t>+ Trường hợp nộp trực tiếp tại Chi cục: Bộ phận tiếp nhận hồ sơ và trả kết quả tiếp nhận hồ sơ và viết Biên nhận hẹn ngày trả lời kết quả.</w:t>
      </w:r>
    </w:p>
    <w:p w:rsidR="00A22C43" w:rsidRPr="00BA08D7" w:rsidRDefault="00A22C43" w:rsidP="00A22C43">
      <w:pPr>
        <w:spacing w:before="120" w:after="120"/>
        <w:ind w:firstLine="720"/>
        <w:jc w:val="both"/>
        <w:rPr>
          <w:rFonts w:eastAsia="Calibri"/>
          <w:sz w:val="26"/>
          <w:lang w:val="da-DK"/>
        </w:rPr>
      </w:pPr>
      <w:r w:rsidRPr="00BA08D7">
        <w:rPr>
          <w:rFonts w:eastAsia="Calibri"/>
          <w:sz w:val="26"/>
          <w:lang w:val="it-IT"/>
        </w:rPr>
        <w:t xml:space="preserve">Bước 3: </w:t>
      </w:r>
      <w:r w:rsidRPr="00BA08D7">
        <w:rPr>
          <w:rFonts w:eastAsia="Calibri"/>
          <w:sz w:val="26"/>
          <w:lang w:val="da-DK"/>
        </w:rPr>
        <w:t>Trong thời hạn 05 ngày làm việc, kể từ ngày nhận hồ sơ hợp lệ, cơ quan có thẩm quyền tiến hành kiểm tra</w:t>
      </w:r>
      <w:r>
        <w:rPr>
          <w:rFonts w:eastAsia="Calibri"/>
          <w:sz w:val="26"/>
          <w:lang w:val="da-DK"/>
        </w:rPr>
        <w:t xml:space="preserve"> tại cơ sở</w:t>
      </w:r>
      <w:r w:rsidRPr="00BA08D7">
        <w:rPr>
          <w:rFonts w:eastAsia="Calibri"/>
          <w:sz w:val="26"/>
          <w:lang w:val="da-DK"/>
        </w:rPr>
        <w:t>.</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da-DK"/>
        </w:rPr>
        <w:t>Bước 4: Trong thời hạn 03 ngày làm việc, kể từ khi kết thúc quá trình kiểm tra, cơ quan có thẩm quyền thực hiện cấp giấy chứng nhận cho cơ sở đủ điều kiện buôn bán thuốc thú y</w:t>
      </w:r>
      <w:r w:rsidRPr="00BA08D7">
        <w:rPr>
          <w:rFonts w:eastAsia="Calibri"/>
          <w:sz w:val="26"/>
          <w:lang w:val="it-IT"/>
        </w:rPr>
        <w:t xml:space="preserve"> cho tổ chức, cá nhân. Trường hợp không cấp phải trả lời bằng văn bản.</w:t>
      </w:r>
      <w:r>
        <w:rPr>
          <w:rFonts w:eastAsia="Calibri"/>
          <w:sz w:val="26"/>
          <w:lang w:val="it-IT"/>
        </w:rPr>
        <w:t xml:space="preserve"> </w:t>
      </w:r>
      <w:r w:rsidRPr="007E3874">
        <w:rPr>
          <w:rFonts w:eastAsia="Calibri"/>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A22C43" w:rsidRDefault="00A22C43" w:rsidP="00A22C43">
      <w:pPr>
        <w:spacing w:before="120" w:after="120"/>
        <w:ind w:firstLine="720"/>
        <w:jc w:val="both"/>
        <w:rPr>
          <w:rFonts w:eastAsia="Calibri"/>
          <w:b/>
          <w:sz w:val="26"/>
          <w:lang w:val="it-IT"/>
        </w:rPr>
      </w:pPr>
      <w:r w:rsidRPr="00BA08D7">
        <w:rPr>
          <w:rFonts w:eastAsia="Calibri"/>
          <w:b/>
          <w:sz w:val="26"/>
          <w:lang w:val="it-IT"/>
        </w:rPr>
        <w:t>- Cách thức thực hiện:</w:t>
      </w:r>
    </w:p>
    <w:p w:rsidR="00A22C43" w:rsidRDefault="00A22C43" w:rsidP="00A22C43">
      <w:pPr>
        <w:spacing w:before="120" w:after="120"/>
        <w:ind w:firstLine="720"/>
        <w:jc w:val="both"/>
        <w:rPr>
          <w:rFonts w:eastAsia="Calibri"/>
          <w:sz w:val="26"/>
          <w:lang w:val="it-IT"/>
        </w:rPr>
      </w:pPr>
      <w:r>
        <w:rPr>
          <w:rFonts w:eastAsia="Calibri"/>
          <w:b/>
          <w:sz w:val="26"/>
          <w:lang w:val="it-IT"/>
        </w:rPr>
        <w:t>+</w:t>
      </w:r>
      <w:r w:rsidRPr="00BA08D7">
        <w:rPr>
          <w:rFonts w:eastAsia="Calibri"/>
          <w:b/>
          <w:sz w:val="26"/>
          <w:lang w:val="it-IT"/>
        </w:rPr>
        <w:t xml:space="preserve"> </w:t>
      </w:r>
      <w:r w:rsidRPr="00BA08D7">
        <w:rPr>
          <w:rFonts w:eastAsia="SimSun"/>
          <w:spacing w:val="-6"/>
          <w:sz w:val="26"/>
          <w:lang w:val="it-IT" w:eastAsia="zh-CN"/>
        </w:rPr>
        <w:t xml:space="preserve">Nộp hồ sơ </w:t>
      </w:r>
      <w:r w:rsidRPr="00BA08D7">
        <w:rPr>
          <w:rFonts w:eastAsia="Calibri"/>
          <w:sz w:val="26"/>
          <w:lang w:val="it-IT"/>
        </w:rPr>
        <w:t>qua</w:t>
      </w:r>
      <w:r w:rsidRPr="00BA08D7">
        <w:rPr>
          <w:rFonts w:eastAsia="SimSun"/>
          <w:spacing w:val="-6"/>
          <w:sz w:val="26"/>
          <w:lang w:val="it-IT" w:eastAsia="zh-CN"/>
        </w:rPr>
        <w:t xml:space="preserve"> Fax, E-mail, (sau đó gửi hồ sơ bản chính) hoặc gửi theo đường bưu điện về </w:t>
      </w:r>
      <w:r w:rsidRPr="00BA08D7">
        <w:rPr>
          <w:rFonts w:eastAsia="Calibri"/>
          <w:sz w:val="26"/>
        </w:rPr>
        <w:t xml:space="preserve">Chi cục Chăn nuôi, Thú y và Thủy sản </w:t>
      </w:r>
      <w:r w:rsidRPr="00BA08D7">
        <w:rPr>
          <w:rFonts w:eastAsia="SimSun"/>
          <w:spacing w:val="-6"/>
          <w:sz w:val="26"/>
          <w:lang w:val="it-IT" w:eastAsia="zh-CN"/>
        </w:rPr>
        <w:t>Bình Dương hoặc n</w:t>
      </w:r>
      <w:r w:rsidRPr="00BA08D7">
        <w:rPr>
          <w:rFonts w:eastAsia="Calibri"/>
          <w:sz w:val="26"/>
          <w:lang w:val="it-IT"/>
        </w:rPr>
        <w:t>ộp hồ sơ trực tiếp tại Bộ phận tiếp nhận hồ sơ và trả kết quả</w:t>
      </w:r>
      <w:r>
        <w:rPr>
          <w:rFonts w:eastAsia="Calibri"/>
          <w:sz w:val="26"/>
          <w:lang w:val="it-IT"/>
        </w:rPr>
        <w:t xml:space="preserve"> của </w:t>
      </w:r>
      <w:r w:rsidRPr="00BA08D7">
        <w:rPr>
          <w:rFonts w:eastAsia="Calibri"/>
          <w:sz w:val="26"/>
        </w:rPr>
        <w:t xml:space="preserve">Chi cục Chăn nuôi, Thú y và Thủy sản </w:t>
      </w:r>
      <w:r w:rsidRPr="00BA08D7">
        <w:rPr>
          <w:rFonts w:eastAsia="Calibri"/>
          <w:sz w:val="26"/>
          <w:lang w:val="it-IT"/>
        </w:rPr>
        <w:t>Bình Dương.</w:t>
      </w:r>
    </w:p>
    <w:p w:rsidR="00A22C43" w:rsidRPr="000228FD" w:rsidRDefault="00A22C43" w:rsidP="00A22C43">
      <w:pPr>
        <w:shd w:val="solid" w:color="FFFFFF" w:fill="auto"/>
        <w:spacing w:before="120" w:after="120"/>
        <w:ind w:firstLine="720"/>
        <w:jc w:val="both"/>
        <w:rPr>
          <w:rFonts w:eastAsia="Calibri"/>
          <w:sz w:val="26"/>
          <w:szCs w:val="26"/>
          <w:lang w:val="it-IT" w:eastAsia="ru-RU"/>
        </w:rPr>
      </w:pPr>
      <w:r>
        <w:rPr>
          <w:rFonts w:eastAsia="Calibri"/>
          <w:sz w:val="26"/>
        </w:rPr>
        <w:t>+</w:t>
      </w:r>
      <w:r w:rsidRPr="007E3874">
        <w:rPr>
          <w:rFonts w:eastAsia="Calibri"/>
          <w:sz w:val="26"/>
          <w:szCs w:val="26"/>
          <w:lang w:val="it-IT" w:eastAsia="ru-RU"/>
        </w:rPr>
        <w:t xml:space="preserve"> Trả kết quả giải quyết thủ tục hành chính</w:t>
      </w:r>
      <w:r>
        <w:rPr>
          <w:rFonts w:eastAsia="Calibri"/>
          <w:sz w:val="26"/>
          <w:szCs w:val="26"/>
          <w:lang w:val="it-IT" w:eastAsia="ru-RU"/>
        </w:rPr>
        <w:t xml:space="preserve"> trực tiếp tại </w:t>
      </w:r>
      <w:r w:rsidRPr="00BA08D7">
        <w:rPr>
          <w:rFonts w:eastAsia="Calibri"/>
          <w:sz w:val="26"/>
        </w:rPr>
        <w:t>Bộ phận tiếp nhận hồ sơ và trả kết quả</w:t>
      </w:r>
      <w:r>
        <w:rPr>
          <w:rFonts w:eastAsia="Calibri"/>
          <w:sz w:val="26"/>
        </w:rPr>
        <w:t xml:space="preserve"> hoặc</w:t>
      </w:r>
      <w:r w:rsidRPr="007E3874">
        <w:rPr>
          <w:rFonts w:eastAsia="Calibri"/>
          <w:sz w:val="26"/>
          <w:szCs w:val="26"/>
          <w:lang w:val="it-IT" w:eastAsia="ru-RU"/>
        </w:rPr>
        <w:t xml:space="preserve"> qua </w:t>
      </w:r>
      <w:r w:rsidRPr="007E3874">
        <w:rPr>
          <w:sz w:val="26"/>
          <w:szCs w:val="26"/>
          <w:lang w:val="ru-RU" w:eastAsia="ru-RU"/>
        </w:rPr>
        <w:t xml:space="preserve">dịch vụ bưu điện </w:t>
      </w:r>
      <w:r>
        <w:rPr>
          <w:sz w:val="26"/>
          <w:szCs w:val="26"/>
          <w:lang w:eastAsia="ru-RU"/>
        </w:rPr>
        <w:t xml:space="preserve">đến </w:t>
      </w:r>
      <w:r w:rsidRPr="007E3874">
        <w:rPr>
          <w:rFonts w:eastAsia="Calibri"/>
          <w:sz w:val="26"/>
          <w:szCs w:val="26"/>
          <w:lang w:val="it-IT" w:eastAsia="ru-RU"/>
        </w:rPr>
        <w:t>địa chỉ tổ chức, cá nhân yêu cầ</w:t>
      </w:r>
      <w:r>
        <w:rPr>
          <w:rFonts w:eastAsia="Calibri"/>
          <w:sz w:val="26"/>
          <w:szCs w:val="26"/>
          <w:lang w:val="it-IT" w:eastAsia="ru-RU"/>
        </w:rPr>
        <w:t>u.</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Thành phần, số lượng hồ sơ:</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xml:space="preserve">+ Thành phần hồ sơ: </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xml:space="preserve">- Đơn đăng ký </w:t>
      </w:r>
      <w:r w:rsidRPr="00BA08D7">
        <w:rPr>
          <w:rFonts w:eastAsia="Calibri"/>
          <w:i/>
          <w:sz w:val="26"/>
          <w:lang w:val="it-IT"/>
        </w:rPr>
        <w:t>(theo mẫu);</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xml:space="preserve">- Bản thuyết minh chi tiết về cơ sở vật chất, kỹ thuật </w:t>
      </w:r>
      <w:r w:rsidRPr="00BA08D7">
        <w:rPr>
          <w:rFonts w:eastAsia="Calibri"/>
          <w:i/>
          <w:sz w:val="26"/>
          <w:lang w:val="it-IT"/>
        </w:rPr>
        <w:t>(theo mẫu);</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Giấy chứng nhận đăng ký doanh nghiệp hoặc giấy chứng nhận đăng ký kinh doanh;</w:t>
      </w:r>
    </w:p>
    <w:p w:rsidR="00A22C43" w:rsidRPr="00BA08D7" w:rsidRDefault="00A22C43" w:rsidP="00A22C43">
      <w:pPr>
        <w:spacing w:before="120" w:after="120"/>
        <w:ind w:firstLine="720"/>
        <w:jc w:val="both"/>
        <w:rPr>
          <w:rFonts w:eastAsia="Calibri"/>
          <w:b/>
          <w:sz w:val="26"/>
          <w:lang w:val="it-IT"/>
        </w:rPr>
      </w:pPr>
      <w:r w:rsidRPr="00BA08D7">
        <w:rPr>
          <w:rFonts w:eastAsia="Calibri"/>
          <w:sz w:val="26"/>
          <w:lang w:val="it-IT"/>
        </w:rPr>
        <w:t>- Chứng chỉ hành nghề thú y.</w:t>
      </w:r>
    </w:p>
    <w:p w:rsidR="00A22C43" w:rsidRPr="00BA08D7" w:rsidRDefault="00A22C43" w:rsidP="00A22C43">
      <w:pPr>
        <w:spacing w:before="120" w:after="120"/>
        <w:ind w:firstLine="720"/>
        <w:jc w:val="both"/>
        <w:rPr>
          <w:rFonts w:eastAsia="Calibri"/>
          <w:sz w:val="26"/>
          <w:lang w:val="it-IT"/>
        </w:rPr>
      </w:pPr>
      <w:r w:rsidRPr="00BA08D7">
        <w:rPr>
          <w:rFonts w:eastAsia="Calibri"/>
          <w:b/>
          <w:sz w:val="26"/>
          <w:lang w:val="it-IT"/>
        </w:rPr>
        <w:t xml:space="preserve">+ Số lượng hồ sơ: </w:t>
      </w:r>
      <w:r w:rsidRPr="00BA08D7">
        <w:rPr>
          <w:rFonts w:eastAsia="Calibri"/>
          <w:sz w:val="26"/>
          <w:lang w:val="it-IT"/>
        </w:rPr>
        <w:t>01 bộ.</w:t>
      </w:r>
    </w:p>
    <w:p w:rsidR="00A22C43" w:rsidRPr="00BA08D7" w:rsidRDefault="00A22C43" w:rsidP="00A22C43">
      <w:pPr>
        <w:spacing w:before="120" w:after="120"/>
        <w:ind w:firstLine="720"/>
        <w:jc w:val="both"/>
        <w:rPr>
          <w:rFonts w:eastAsia="Calibri"/>
          <w:sz w:val="26"/>
          <w:lang w:val="it-IT"/>
        </w:rPr>
      </w:pPr>
      <w:r w:rsidRPr="00BA08D7">
        <w:rPr>
          <w:rFonts w:eastAsia="Calibri"/>
          <w:b/>
          <w:sz w:val="26"/>
          <w:lang w:val="it-IT"/>
        </w:rPr>
        <w:t xml:space="preserve">- Thời hạn giải quyết: </w:t>
      </w:r>
      <w:r w:rsidRPr="00BA08D7">
        <w:rPr>
          <w:rFonts w:eastAsia="Calibri"/>
          <w:sz w:val="26"/>
          <w:lang w:val="it-IT"/>
        </w:rPr>
        <w:t>08 ngày làm việc kể từ ngày nhận hồ sơ hợp lệ.</w:t>
      </w:r>
    </w:p>
    <w:p w:rsidR="00A22C43" w:rsidRPr="00BA08D7" w:rsidRDefault="00A22C43" w:rsidP="00A22C43">
      <w:pPr>
        <w:spacing w:before="120" w:after="120"/>
        <w:ind w:firstLine="720"/>
        <w:jc w:val="both"/>
        <w:rPr>
          <w:rFonts w:eastAsia="Calibri"/>
          <w:sz w:val="26"/>
          <w:lang w:val="it-IT"/>
        </w:rPr>
      </w:pPr>
      <w:r w:rsidRPr="00BA08D7">
        <w:rPr>
          <w:rFonts w:eastAsia="Calibri"/>
          <w:b/>
          <w:sz w:val="26"/>
          <w:lang w:val="it-IT"/>
        </w:rPr>
        <w:t xml:space="preserve">- Đối tượng thực hiện TTHC: </w:t>
      </w:r>
      <w:r w:rsidRPr="00BA08D7">
        <w:rPr>
          <w:rFonts w:eastAsia="Calibri"/>
          <w:sz w:val="26"/>
          <w:lang w:val="pt-BR"/>
        </w:rPr>
        <w:t>Tổ chức và cá nhân.</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Cơ quan thực hiện TTHC:</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xml:space="preserve">* Cơ quan có thẩm quyền quyết định theo quy định: </w:t>
      </w:r>
      <w:r w:rsidRPr="00BA08D7">
        <w:rPr>
          <w:rFonts w:eastAsia="Calibri"/>
          <w:sz w:val="26"/>
        </w:rPr>
        <w:t>Chi cục Chăn nuôi, Thú y và Thủy sản</w:t>
      </w:r>
      <w:r w:rsidRPr="00BA08D7">
        <w:rPr>
          <w:rFonts w:eastAsia="Calibri"/>
          <w:sz w:val="26"/>
          <w:lang w:val="it-IT"/>
        </w:rPr>
        <w:t>.</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lastRenderedPageBreak/>
        <w:t>* Cơ quan hoặc người có thẩm quyền được ủy quyền hoặc phân cấp thực hiện (nếu có): Không.</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xml:space="preserve">* Cơ quan trực tiếp thực hiện TTHC: </w:t>
      </w:r>
      <w:r w:rsidRPr="00BA08D7">
        <w:rPr>
          <w:rFonts w:eastAsia="Calibri"/>
          <w:sz w:val="26"/>
        </w:rPr>
        <w:t>Chi cục Chăn nuôi, Thú y và Thủy sản</w:t>
      </w:r>
      <w:r w:rsidRPr="00BA08D7">
        <w:rPr>
          <w:rFonts w:eastAsia="Calibri"/>
          <w:sz w:val="26"/>
          <w:lang w:val="it-IT"/>
        </w:rPr>
        <w:t>.</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Cơ quan phối hợp (nếu có): Không</w:t>
      </w:r>
    </w:p>
    <w:p w:rsidR="00A22C43" w:rsidRPr="00BA08D7" w:rsidRDefault="00A22C43" w:rsidP="00A22C43">
      <w:pPr>
        <w:spacing w:before="120" w:after="120"/>
        <w:ind w:firstLine="720"/>
        <w:jc w:val="both"/>
        <w:rPr>
          <w:rFonts w:eastAsia="Calibri"/>
          <w:sz w:val="26"/>
          <w:lang w:val="it-IT"/>
        </w:rPr>
      </w:pPr>
      <w:r w:rsidRPr="00BA08D7">
        <w:rPr>
          <w:rFonts w:eastAsia="Calibri"/>
          <w:b/>
          <w:sz w:val="26"/>
          <w:lang w:val="it-IT"/>
        </w:rPr>
        <w:t xml:space="preserve">- Kết quả của việc thực hiện TTHC: </w:t>
      </w:r>
      <w:r w:rsidRPr="00BA08D7">
        <w:rPr>
          <w:rFonts w:eastAsia="Calibri"/>
          <w:sz w:val="26"/>
          <w:lang w:val="it-IT"/>
        </w:rPr>
        <w:t>Giấy chứng nhận.</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xml:space="preserve">- Phí, lệ phí (nếu có): </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nl-NL"/>
        </w:rPr>
        <w:sym w:font="Wingdings" w:char="F077"/>
      </w:r>
      <w:r w:rsidRPr="00BA08D7">
        <w:rPr>
          <w:rFonts w:eastAsia="Calibri"/>
          <w:sz w:val="26"/>
          <w:lang w:val="nl-NL"/>
        </w:rPr>
        <w:t xml:space="preserve"> </w:t>
      </w:r>
      <w:r w:rsidRPr="00BA08D7">
        <w:rPr>
          <w:sz w:val="26"/>
          <w:lang w:val="vi-VN"/>
        </w:rPr>
        <w:t xml:space="preserve">Kiểm tra điều kiện cơ sở buôn bán, </w:t>
      </w:r>
      <w:r w:rsidRPr="00BA08D7">
        <w:rPr>
          <w:sz w:val="26"/>
        </w:rPr>
        <w:t>nh</w:t>
      </w:r>
      <w:r w:rsidRPr="00BA08D7">
        <w:rPr>
          <w:sz w:val="26"/>
          <w:lang w:val="vi-VN"/>
        </w:rPr>
        <w:t>ập khẩu thuốc thú y, thuốc thú y thủy sản:</w:t>
      </w:r>
    </w:p>
    <w:p w:rsidR="00A22C43" w:rsidRPr="00BA08D7" w:rsidRDefault="00A22C43" w:rsidP="00A22C43">
      <w:pPr>
        <w:spacing w:before="120" w:after="120"/>
        <w:ind w:firstLine="720"/>
        <w:jc w:val="both"/>
        <w:rPr>
          <w:rFonts w:eastAsia="Calibri"/>
          <w:bCs/>
          <w:sz w:val="26"/>
          <w:lang w:val="it-IT"/>
        </w:rPr>
      </w:pPr>
      <w:r w:rsidRPr="00BA08D7">
        <w:rPr>
          <w:rFonts w:eastAsia="Calibri"/>
          <w:sz w:val="26"/>
          <w:lang w:val="it-IT"/>
        </w:rPr>
        <w:tab/>
        <w:t xml:space="preserve">- </w:t>
      </w:r>
      <w:r w:rsidRPr="00BA08D7">
        <w:rPr>
          <w:sz w:val="26"/>
          <w:lang w:val="vi-VN"/>
        </w:rPr>
        <w:t>Cơ sở buôn bán</w:t>
      </w:r>
      <w:r w:rsidRPr="00BA08D7">
        <w:rPr>
          <w:rFonts w:eastAsia="Calibri"/>
          <w:sz w:val="26"/>
          <w:lang w:val="it-IT"/>
        </w:rPr>
        <w:t xml:space="preserve">: 230.000 </w:t>
      </w:r>
      <w:r w:rsidRPr="00BA08D7">
        <w:rPr>
          <w:rFonts w:eastAsia="Calibri"/>
          <w:bCs/>
          <w:sz w:val="26"/>
          <w:lang w:val="it-IT"/>
        </w:rPr>
        <w:t>đồng/lần.</w:t>
      </w:r>
    </w:p>
    <w:p w:rsidR="00A22C43" w:rsidRPr="00BA08D7" w:rsidRDefault="00A22C43" w:rsidP="00A22C43">
      <w:pPr>
        <w:spacing w:before="120" w:after="120"/>
        <w:ind w:firstLine="720"/>
        <w:jc w:val="both"/>
        <w:rPr>
          <w:rFonts w:eastAsia="Calibri"/>
          <w:b/>
          <w:sz w:val="26"/>
          <w:lang w:val="it-IT"/>
        </w:rPr>
      </w:pPr>
      <w:r w:rsidRPr="00BA08D7">
        <w:rPr>
          <w:rFonts w:eastAsia="Calibri"/>
          <w:sz w:val="26"/>
          <w:lang w:val="it-IT"/>
        </w:rPr>
        <w:tab/>
        <w:t xml:space="preserve">- </w:t>
      </w:r>
      <w:r w:rsidRPr="00BA08D7">
        <w:rPr>
          <w:sz w:val="26"/>
          <w:lang w:val="vi-VN"/>
        </w:rPr>
        <w:t>Cơ sở nhập kh</w:t>
      </w:r>
      <w:r w:rsidRPr="00BA08D7">
        <w:rPr>
          <w:sz w:val="26"/>
        </w:rPr>
        <w:t>ẩ</w:t>
      </w:r>
      <w:r w:rsidRPr="00BA08D7">
        <w:rPr>
          <w:sz w:val="26"/>
          <w:lang w:val="vi-VN"/>
        </w:rPr>
        <w:t>u</w:t>
      </w:r>
      <w:r w:rsidRPr="00BA08D7">
        <w:rPr>
          <w:rFonts w:eastAsia="Calibri"/>
          <w:sz w:val="26"/>
          <w:lang w:val="it-IT"/>
        </w:rPr>
        <w:t xml:space="preserve">: 450.000 </w:t>
      </w:r>
      <w:r w:rsidRPr="00BA08D7">
        <w:rPr>
          <w:rFonts w:eastAsia="Calibri"/>
          <w:bCs/>
          <w:sz w:val="26"/>
          <w:lang w:val="it-IT"/>
        </w:rPr>
        <w:t>đồng/lần.</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Tên mẫu đơn, mẫu tờ khai (nếu có):</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Đơn đăng ký (Phụ lục XX kèm theo Thông tư 13/2016/TT-BNNPTNT ngày 02/6/2016)</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Bản thuyết minh chi tiết về cơ sở vật chất, kỹ thuật (Phụ lục XXII kèm theo Thông tư 13/2016/TT-BNNPTNT ngày 02/6/2016)</w:t>
      </w:r>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Yêu cầu, điều kiện thực hiện TTHC (nếu có):</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Cơ sở có điều kiện như sau:</w:t>
      </w:r>
    </w:p>
    <w:p w:rsidR="00A22C43" w:rsidRPr="00BA08D7" w:rsidRDefault="00A22C43" w:rsidP="00A22C43">
      <w:pPr>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Có Giấy chứng nhận đăng ký kinh doanh</w:t>
      </w:r>
      <w:r w:rsidRPr="00BA08D7">
        <w:rPr>
          <w:rFonts w:eastAsia="Calibri"/>
          <w:sz w:val="26"/>
        </w:rPr>
        <w:t xml:space="preserve"> hoặc Giấy chứng nhận đăng ký doanh nghiệp;</w:t>
      </w:r>
    </w:p>
    <w:p w:rsidR="00A22C43" w:rsidRPr="00BA08D7" w:rsidRDefault="00A22C43" w:rsidP="00A22C43">
      <w:pPr>
        <w:spacing w:before="120" w:after="120"/>
        <w:ind w:firstLine="720"/>
        <w:jc w:val="both"/>
        <w:rPr>
          <w:i/>
          <w:sz w:val="26"/>
        </w:rPr>
      </w:pPr>
      <w:r w:rsidRPr="00BA08D7">
        <w:rPr>
          <w:rFonts w:eastAsia="Calibri"/>
          <w:sz w:val="26"/>
        </w:rPr>
        <w:t>+</w:t>
      </w:r>
      <w:r w:rsidRPr="00BA08D7">
        <w:rPr>
          <w:rFonts w:eastAsia="Calibri"/>
          <w:sz w:val="26"/>
          <w:lang w:val="vi-VN"/>
        </w:rPr>
        <w:t xml:space="preserve"> Người quản lý, người trực tiếp bán thuốc thú y phải có Chứng chỉ hành nghề thú y</w:t>
      </w:r>
      <w:r w:rsidRPr="00BA08D7">
        <w:rPr>
          <w:rFonts w:eastAsia="Calibri"/>
          <w:sz w:val="26"/>
        </w:rPr>
        <w:t>;</w:t>
      </w:r>
    </w:p>
    <w:p w:rsidR="00A22C43" w:rsidRPr="00BA08D7" w:rsidRDefault="00A22C43" w:rsidP="00A22C43">
      <w:pPr>
        <w:spacing w:before="120" w:after="120"/>
        <w:ind w:firstLine="720"/>
        <w:jc w:val="both"/>
        <w:rPr>
          <w:rFonts w:eastAsia="Calibri"/>
          <w:sz w:val="26"/>
        </w:rPr>
      </w:pPr>
      <w:r w:rsidRPr="00BA08D7">
        <w:rPr>
          <w:rFonts w:eastAsia="Calibri"/>
          <w:sz w:val="26"/>
        </w:rPr>
        <w:t>+ Có địa điểm kinh doanh cố định và biển hiệu.</w:t>
      </w:r>
    </w:p>
    <w:p w:rsidR="00A22C43" w:rsidRPr="00BA08D7" w:rsidRDefault="00A22C43" w:rsidP="00A22C43">
      <w:pPr>
        <w:spacing w:before="120" w:after="120"/>
        <w:ind w:firstLine="720"/>
        <w:jc w:val="both"/>
        <w:rPr>
          <w:rFonts w:eastAsia="Calibri"/>
          <w:sz w:val="26"/>
        </w:rPr>
      </w:pPr>
      <w:r w:rsidRPr="00BA08D7">
        <w:rPr>
          <w:rFonts w:eastAsia="Calibri"/>
          <w:sz w:val="26"/>
        </w:rPr>
        <w:t>+ Có tủ, kệ, giá để chứa đựng các loại thuốc phù hợp.</w:t>
      </w:r>
    </w:p>
    <w:p w:rsidR="00A22C43" w:rsidRPr="00BA08D7" w:rsidRDefault="00A22C43" w:rsidP="00A22C43">
      <w:pPr>
        <w:spacing w:before="120" w:after="120"/>
        <w:ind w:firstLine="720"/>
        <w:jc w:val="both"/>
        <w:rPr>
          <w:rFonts w:eastAsia="Calibri"/>
          <w:sz w:val="26"/>
        </w:rPr>
      </w:pPr>
      <w:r w:rsidRPr="00BA08D7">
        <w:rPr>
          <w:rFonts w:eastAsia="Calibri"/>
          <w:sz w:val="26"/>
        </w:rPr>
        <w:t xml:space="preserve">+ Có trang thiết bị bảo đảm điều kiện bảo quản thuốc </w:t>
      </w:r>
      <w:proofErr w:type="gramStart"/>
      <w:r w:rsidRPr="00BA08D7">
        <w:rPr>
          <w:rFonts w:eastAsia="Calibri"/>
          <w:sz w:val="26"/>
        </w:rPr>
        <w:t>theo</w:t>
      </w:r>
      <w:proofErr w:type="gramEnd"/>
      <w:r w:rsidRPr="00BA08D7">
        <w:rPr>
          <w:rFonts w:eastAsia="Calibri"/>
          <w:sz w:val="26"/>
        </w:rPr>
        <w:t xml:space="preserve"> quy định.</w:t>
      </w:r>
    </w:p>
    <w:p w:rsidR="00A22C43" w:rsidRPr="00BA08D7" w:rsidRDefault="00A22C43" w:rsidP="00A22C43">
      <w:pPr>
        <w:spacing w:before="120" w:after="120"/>
        <w:ind w:firstLine="720"/>
        <w:jc w:val="both"/>
        <w:rPr>
          <w:rFonts w:eastAsia="Calibri"/>
          <w:sz w:val="26"/>
        </w:rPr>
      </w:pPr>
      <w:r w:rsidRPr="00BA08D7">
        <w:rPr>
          <w:rFonts w:eastAsia="Calibri"/>
          <w:sz w:val="26"/>
        </w:rPr>
        <w:t xml:space="preserve">+ Có sổ sách, hóa đơn chứng từ </w:t>
      </w:r>
      <w:proofErr w:type="gramStart"/>
      <w:r w:rsidRPr="00BA08D7">
        <w:rPr>
          <w:rFonts w:eastAsia="Calibri"/>
          <w:sz w:val="26"/>
        </w:rPr>
        <w:t>theo</w:t>
      </w:r>
      <w:proofErr w:type="gramEnd"/>
      <w:r w:rsidRPr="00BA08D7">
        <w:rPr>
          <w:rFonts w:eastAsia="Calibri"/>
          <w:sz w:val="26"/>
        </w:rPr>
        <w:t xml:space="preserve"> dõi xuất, nhập hàng.</w:t>
      </w:r>
    </w:p>
    <w:p w:rsidR="00A22C43" w:rsidRPr="00BA08D7" w:rsidRDefault="00A22C43" w:rsidP="00A22C43">
      <w:pPr>
        <w:spacing w:before="120" w:after="120"/>
        <w:ind w:firstLine="720"/>
        <w:jc w:val="both"/>
        <w:rPr>
          <w:rFonts w:eastAsia="Calibri"/>
          <w:sz w:val="26"/>
        </w:rPr>
      </w:pPr>
      <w:r w:rsidRPr="00BA08D7">
        <w:rPr>
          <w:rFonts w:eastAsia="Calibri"/>
          <w:sz w:val="26"/>
        </w:rPr>
        <w:t xml:space="preserve">+ Đối với cơ sở buôn bán vắc xin, chế phẩm sinh học phải có tủ lạnh, tủ mát hoặc kho lạnh để bảo quản </w:t>
      </w:r>
      <w:proofErr w:type="gramStart"/>
      <w:r w:rsidRPr="00BA08D7">
        <w:rPr>
          <w:rFonts w:eastAsia="Calibri"/>
          <w:sz w:val="26"/>
        </w:rPr>
        <w:t>theo</w:t>
      </w:r>
      <w:proofErr w:type="gramEnd"/>
      <w:r w:rsidRPr="00BA08D7">
        <w:rPr>
          <w:rFonts w:eastAsia="Calibri"/>
          <w:sz w:val="26"/>
        </w:rPr>
        <w:t xml:space="preserve"> điều kiện bảo quản ghi trên nhãn; có nhiệt kế để kiểm tra điều kiện bảo quản. </w:t>
      </w:r>
      <w:proofErr w:type="gramStart"/>
      <w:r w:rsidRPr="00BA08D7">
        <w:rPr>
          <w:rFonts w:eastAsia="Calibri"/>
          <w:sz w:val="26"/>
        </w:rPr>
        <w:t>Có máy phát điện dự phòng, vật dụng, phương tiện vận chuyển phân phối vắc xin.</w:t>
      </w:r>
      <w:proofErr w:type="gramEnd"/>
    </w:p>
    <w:p w:rsidR="00A22C43" w:rsidRPr="00BA08D7" w:rsidRDefault="00A22C43" w:rsidP="00A22C43">
      <w:pPr>
        <w:spacing w:before="120" w:after="120"/>
        <w:ind w:firstLine="720"/>
        <w:jc w:val="both"/>
        <w:rPr>
          <w:rFonts w:eastAsia="Calibri"/>
          <w:b/>
          <w:sz w:val="26"/>
          <w:lang w:val="it-IT"/>
        </w:rPr>
      </w:pPr>
      <w:r w:rsidRPr="00BA08D7">
        <w:rPr>
          <w:rFonts w:eastAsia="Calibri"/>
          <w:b/>
          <w:sz w:val="26"/>
          <w:lang w:val="it-IT"/>
        </w:rPr>
        <w:t>- Căn cứ pháp lý của TTHC:</w:t>
      </w:r>
    </w:p>
    <w:p w:rsidR="00A22C43" w:rsidRPr="00BA08D7" w:rsidRDefault="00A22C43" w:rsidP="00A22C43">
      <w:pPr>
        <w:spacing w:before="120" w:after="120"/>
        <w:ind w:firstLine="720"/>
        <w:jc w:val="both"/>
        <w:rPr>
          <w:rFonts w:eastAsia="Calibri"/>
          <w:sz w:val="26"/>
        </w:rPr>
      </w:pPr>
      <w:r w:rsidRPr="00BA08D7">
        <w:rPr>
          <w:rFonts w:eastAsia="Calibri"/>
          <w:sz w:val="26"/>
        </w:rPr>
        <w:t>+ Luật Thú y số 79/2015/QH13 Quốc hội thông qua ngày 19/6/2015;</w:t>
      </w:r>
    </w:p>
    <w:p w:rsidR="00A22C43" w:rsidRPr="00BA08D7" w:rsidRDefault="00A22C43" w:rsidP="00A22C43">
      <w:pPr>
        <w:spacing w:before="120" w:after="120"/>
        <w:ind w:firstLine="720"/>
        <w:jc w:val="both"/>
        <w:rPr>
          <w:rFonts w:eastAsia="Calibri"/>
          <w:sz w:val="26"/>
        </w:rPr>
      </w:pPr>
      <w:r w:rsidRPr="00BA08D7">
        <w:rPr>
          <w:rFonts w:eastAsia="Calibri"/>
          <w:sz w:val="26"/>
        </w:rPr>
        <w:t>+ Nghị định số 35/2016/NĐ-CP ngày 15/5/2016 của Chính phủ Quy định chi tiết một số điều của Luật Thú y;</w:t>
      </w:r>
    </w:p>
    <w:p w:rsidR="00A22C43" w:rsidRPr="00BA08D7" w:rsidRDefault="00A22C43" w:rsidP="00A22C43">
      <w:pPr>
        <w:spacing w:before="120" w:after="120"/>
        <w:ind w:firstLine="720"/>
        <w:jc w:val="both"/>
        <w:rPr>
          <w:rFonts w:eastAsia="Calibri"/>
          <w:sz w:val="26"/>
          <w:lang w:val="it-IT"/>
        </w:rPr>
      </w:pPr>
      <w:r w:rsidRPr="00BA08D7">
        <w:rPr>
          <w:rFonts w:eastAsia="Calibri"/>
          <w:sz w:val="26"/>
          <w:lang w:val="it-IT"/>
        </w:rPr>
        <w:t>+ Thông tư số 13/2016/TT-BNNPTNT ngày 02 tháng 6 năm 2016 Quy định về quản lý thuốc thú y;</w:t>
      </w:r>
    </w:p>
    <w:p w:rsidR="00A22C43" w:rsidRPr="00BA08D7" w:rsidRDefault="00A22C43" w:rsidP="00A22C43">
      <w:pPr>
        <w:spacing w:before="120" w:after="120"/>
        <w:ind w:firstLine="720"/>
        <w:jc w:val="both"/>
        <w:rPr>
          <w:sz w:val="26"/>
        </w:rPr>
      </w:pPr>
      <w:r w:rsidRPr="00BA08D7">
        <w:rPr>
          <w:rFonts w:eastAsia="Calibri"/>
          <w:sz w:val="26"/>
          <w:lang w:val="it-IT"/>
        </w:rPr>
        <w:t xml:space="preserve">+ </w:t>
      </w:r>
      <w:r w:rsidRPr="00BA08D7">
        <w:rPr>
          <w:sz w:val="26"/>
        </w:rPr>
        <w:t>Thông tư số 285/2016/TT-BTC ngày 14/11/2016 của Bộ Tài chính quy định mức thu, chế độ thu, nộp, quản lý phí, lệ phí trong công tác thú y.</w:t>
      </w:r>
    </w:p>
    <w:p w:rsidR="00A22C43" w:rsidRPr="00A22C43" w:rsidRDefault="00A22C43" w:rsidP="00A22C43">
      <w:pPr>
        <w:tabs>
          <w:tab w:val="right" w:leader="dot" w:pos="8640"/>
        </w:tabs>
        <w:jc w:val="center"/>
        <w:rPr>
          <w:rFonts w:eastAsia="Calibri"/>
          <w:b/>
        </w:rPr>
      </w:pPr>
      <w:bookmarkStart w:id="0" w:name="chuong_phuluc_20"/>
      <w:r w:rsidRPr="00BA08D7">
        <w:rPr>
          <w:rFonts w:eastAsia="Calibri"/>
          <w:b/>
          <w:sz w:val="26"/>
        </w:rPr>
        <w:br w:type="page"/>
      </w:r>
      <w:r w:rsidRPr="00E81E62">
        <w:rPr>
          <w:rFonts w:eastAsia="Calibri"/>
          <w:b/>
        </w:rPr>
        <w:lastRenderedPageBreak/>
        <w:t>PHỤ LỤC XX</w:t>
      </w:r>
      <w:bookmarkEnd w:id="0"/>
      <w:r w:rsidRPr="00E81E62">
        <w:rPr>
          <w:rFonts w:eastAsia="Calibri"/>
        </w:rPr>
        <w:br/>
      </w:r>
      <w:r w:rsidRPr="00E81E62">
        <w:rPr>
          <w:rFonts w:eastAsia="Calibri"/>
          <w:i/>
        </w:rPr>
        <w:t>(Ban hành kèm theo Thông tư số 13/2016/TT-BNNPTNT ngày 02 tháng 6 năm 2016 của Bộ trưởng Bộ Nông nghiệp và Phát triển nông thôn)</w:t>
      </w:r>
    </w:p>
    <w:p w:rsidR="00A22C43" w:rsidRPr="00BA08D7" w:rsidRDefault="00A22C43" w:rsidP="00A22C43">
      <w:pPr>
        <w:tabs>
          <w:tab w:val="right" w:leader="dot" w:pos="8640"/>
        </w:tabs>
        <w:spacing w:before="120"/>
        <w:jc w:val="center"/>
        <w:rPr>
          <w:rFonts w:eastAsia="Calibri"/>
          <w:b/>
          <w:sz w:val="26"/>
        </w:rPr>
      </w:pPr>
      <w:r>
        <w:rPr>
          <w:noProof/>
        </w:rPr>
        <mc:AlternateContent>
          <mc:Choice Requires="wps">
            <w:drawing>
              <wp:anchor distT="4294967294" distB="4294967294" distL="114300" distR="114300" simplePos="0" relativeHeight="251659264" behindDoc="0" locked="0" layoutInCell="1" allowOverlap="1" wp14:anchorId="3F22CC5C" wp14:editId="3506ABA1">
                <wp:simplePos x="0" y="0"/>
                <wp:positionH relativeFrom="column">
                  <wp:posOffset>1878330</wp:posOffset>
                </wp:positionH>
                <wp:positionV relativeFrom="paragraph">
                  <wp:posOffset>485774</wp:posOffset>
                </wp:positionV>
                <wp:extent cx="2156460" cy="0"/>
                <wp:effectExtent l="0" t="0" r="3429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38.25pt" to="317.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VIEgIAACI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">
                <o:lock v:ext="edit" shapetype="f"/>
              </v:line>
            </w:pict>
          </mc:Fallback>
        </mc:AlternateContent>
      </w:r>
      <w:r w:rsidRPr="00BA08D7">
        <w:rPr>
          <w:rFonts w:eastAsia="Calibri"/>
          <w:b/>
          <w:sz w:val="26"/>
        </w:rPr>
        <w:t>CỘNG HÒA XÃ HỘI CHỦ NGHĨA VIỆT NAM</w:t>
      </w:r>
      <w:r w:rsidRPr="00BA08D7">
        <w:rPr>
          <w:rFonts w:eastAsia="Calibri"/>
          <w:b/>
          <w:sz w:val="26"/>
        </w:rPr>
        <w:br/>
      </w:r>
      <w:r w:rsidRPr="000A596C">
        <w:rPr>
          <w:rFonts w:eastAsia="Calibri"/>
          <w:b/>
          <w:sz w:val="28"/>
          <w:szCs w:val="28"/>
        </w:rPr>
        <w:t>Độc lập - Tự do - Hạnh phúc</w:t>
      </w:r>
      <w:r w:rsidRPr="000A596C">
        <w:rPr>
          <w:rFonts w:eastAsia="Calibri"/>
          <w:b/>
          <w:sz w:val="28"/>
          <w:szCs w:val="28"/>
        </w:rPr>
        <w:br/>
      </w:r>
    </w:p>
    <w:p w:rsidR="00A22C43" w:rsidRPr="00BA08D7" w:rsidRDefault="00A22C43" w:rsidP="00A22C43">
      <w:pPr>
        <w:tabs>
          <w:tab w:val="right" w:leader="dot" w:pos="8640"/>
        </w:tabs>
        <w:spacing w:before="120"/>
        <w:jc w:val="center"/>
        <w:rPr>
          <w:rFonts w:eastAsia="Calibri"/>
          <w:b/>
          <w:sz w:val="26"/>
        </w:rPr>
      </w:pPr>
      <w:r w:rsidRPr="00BA08D7">
        <w:rPr>
          <w:rFonts w:eastAsia="Calibri"/>
          <w:b/>
          <w:sz w:val="26"/>
        </w:rPr>
        <w:t>ĐƠN ĐĂNG KÝ KIỂM TRA</w:t>
      </w:r>
      <w:r w:rsidRPr="00BA08D7">
        <w:rPr>
          <w:rFonts w:eastAsia="Calibri"/>
          <w:b/>
          <w:sz w:val="26"/>
        </w:rPr>
        <w:br/>
        <w:t>ĐIỀU KIỆN BUÔN BÁN</w:t>
      </w:r>
      <w:bookmarkStart w:id="1" w:name="_GoBack"/>
      <w:bookmarkEnd w:id="1"/>
      <w:r w:rsidRPr="00BA08D7">
        <w:rPr>
          <w:rFonts w:eastAsia="Calibri"/>
          <w:b/>
          <w:sz w:val="26"/>
        </w:rPr>
        <w:t xml:space="preserve"> THUỐC THÚ Y</w:t>
      </w:r>
    </w:p>
    <w:p w:rsidR="00A22C43" w:rsidRPr="00BA08D7" w:rsidRDefault="00A22C43" w:rsidP="00A22C43">
      <w:pPr>
        <w:tabs>
          <w:tab w:val="left" w:pos="5640"/>
        </w:tabs>
        <w:spacing w:before="120" w:after="120"/>
        <w:ind w:firstLine="720"/>
        <w:jc w:val="both"/>
        <w:rPr>
          <w:rFonts w:eastAsia="Calibri"/>
          <w:sz w:val="26"/>
        </w:rPr>
      </w:pPr>
      <w:r w:rsidRPr="00BA08D7">
        <w:rPr>
          <w:rFonts w:eastAsia="Calibri"/>
          <w:sz w:val="26"/>
        </w:rPr>
        <w:t>Kính gửi: Chi cục Chăn nuôi, Thú y và Thủy sản Bình Dương</w:t>
      </w:r>
      <w:r w:rsidRPr="00BA08D7">
        <w:rPr>
          <w:rFonts w:eastAsia="Calibri"/>
          <w:sz w:val="26"/>
        </w:rPr>
        <w:tab/>
        <w:t>.</w:t>
      </w:r>
    </w:p>
    <w:p w:rsidR="00A22C43" w:rsidRPr="00BA08D7" w:rsidRDefault="00A22C43" w:rsidP="00A22C43">
      <w:pPr>
        <w:tabs>
          <w:tab w:val="right" w:leader="dot" w:pos="8640"/>
        </w:tabs>
        <w:spacing w:before="120" w:after="120"/>
        <w:ind w:firstLine="720"/>
        <w:jc w:val="both"/>
        <w:rPr>
          <w:rFonts w:eastAsia="Calibri"/>
          <w:spacing w:val="-2"/>
          <w:sz w:val="26"/>
        </w:rPr>
      </w:pPr>
      <w:r w:rsidRPr="00BA08D7">
        <w:rPr>
          <w:rFonts w:eastAsia="Calibri"/>
          <w:spacing w:val="-2"/>
          <w:sz w:val="26"/>
        </w:rPr>
        <w:t>Căn cứ Thông tư số 13/2016/TT-BNNPTNT ngày 02 tháng 6 năm 2016 của Bộ trưởng Bộ Nông nghiệp và PTNT quy định về quản lý thuốc thú y.</w:t>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Tên cơ sở:</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Địa chỉ cơ sở:</w:t>
      </w:r>
      <w:r w:rsidRPr="00BA08D7">
        <w:rPr>
          <w:rFonts w:eastAsia="Calibri"/>
          <w:sz w:val="26"/>
        </w:rPr>
        <w:tab/>
      </w:r>
    </w:p>
    <w:p w:rsidR="00A22C43" w:rsidRPr="00BA08D7" w:rsidRDefault="00A22C43" w:rsidP="00A22C43">
      <w:pPr>
        <w:tabs>
          <w:tab w:val="left" w:leader="dot" w:pos="5103"/>
          <w:tab w:val="left" w:leader="dot" w:pos="9355"/>
        </w:tabs>
        <w:spacing w:before="120" w:after="120"/>
        <w:ind w:firstLine="720"/>
        <w:jc w:val="both"/>
        <w:rPr>
          <w:rFonts w:eastAsia="Calibri"/>
          <w:sz w:val="26"/>
        </w:rPr>
      </w:pPr>
      <w:r w:rsidRPr="00BA08D7">
        <w:rPr>
          <w:rFonts w:eastAsia="Calibri"/>
          <w:sz w:val="26"/>
        </w:rPr>
        <w:t>Số điện thoại:</w:t>
      </w:r>
      <w:r w:rsidRPr="00BA08D7">
        <w:rPr>
          <w:rFonts w:eastAsia="Calibri"/>
          <w:sz w:val="26"/>
        </w:rPr>
        <w:tab/>
        <w:t>Fax:</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Chủ cơ sở:</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Địa chỉ thường trú:</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Các loại sản phẩm kinh doanh:</w:t>
      </w:r>
    </w:p>
    <w:p w:rsidR="00A22C43" w:rsidRPr="00BA08D7" w:rsidRDefault="00A22C43" w:rsidP="00A22C43">
      <w:pPr>
        <w:tabs>
          <w:tab w:val="left" w:pos="2880"/>
          <w:tab w:val="right" w:leader="dot" w:pos="8640"/>
        </w:tabs>
        <w:spacing w:before="120" w:after="120"/>
        <w:ind w:firstLine="720"/>
        <w:jc w:val="both"/>
        <w:rPr>
          <w:rFonts w:eastAsia="Calibri"/>
          <w:sz w:val="26"/>
        </w:rPr>
      </w:pPr>
      <w:r w:rsidRPr="00BA08D7">
        <w:rPr>
          <w:rFonts w:eastAsia="Calibri"/>
          <w:sz w:val="26"/>
        </w:rPr>
        <w:t>□ Thuốc dược phẩm □ Vắc xin, chế phẩm sinh học</w:t>
      </w:r>
    </w:p>
    <w:p w:rsidR="00A22C43" w:rsidRPr="00BA08D7" w:rsidRDefault="00A22C43" w:rsidP="00A22C43">
      <w:pPr>
        <w:tabs>
          <w:tab w:val="left" w:pos="2880"/>
          <w:tab w:val="right" w:leader="dot" w:pos="8640"/>
        </w:tabs>
        <w:spacing w:before="120" w:after="120"/>
        <w:ind w:firstLine="720"/>
        <w:jc w:val="both"/>
        <w:rPr>
          <w:rFonts w:eastAsia="Calibri"/>
          <w:sz w:val="26"/>
        </w:rPr>
      </w:pPr>
      <w:r w:rsidRPr="00BA08D7">
        <w:rPr>
          <w:rFonts w:eastAsia="Calibri"/>
          <w:sz w:val="26"/>
        </w:rPr>
        <w:t xml:space="preserve">□ </w:t>
      </w:r>
      <w:r w:rsidRPr="00BA08D7">
        <w:rPr>
          <w:rFonts w:eastAsia="Calibri"/>
          <w:sz w:val="26"/>
          <w:highlight w:val="white"/>
        </w:rPr>
        <w:t>Hóa</w:t>
      </w:r>
      <w:r w:rsidRPr="00BA08D7">
        <w:rPr>
          <w:rFonts w:eastAsia="Calibri"/>
          <w:sz w:val="26"/>
        </w:rPr>
        <w:t xml:space="preserve"> chất</w:t>
      </w:r>
      <w:r w:rsidRPr="00BA08D7">
        <w:rPr>
          <w:rFonts w:eastAsia="Calibri"/>
          <w:sz w:val="26"/>
        </w:rPr>
        <w:tab/>
        <w:t>□ Các loại khác</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Đề nghị quý đơn vị tiến hành kiểm tra cấp giấy chứng nhận đủ điều kiện buôn bán, nhập khẩu thuốc thú y cho cơ sở chúng tôi.</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 xml:space="preserve">Hồ </w:t>
      </w:r>
      <w:proofErr w:type="gramStart"/>
      <w:r w:rsidRPr="00BA08D7">
        <w:rPr>
          <w:rFonts w:eastAsia="Calibri"/>
          <w:sz w:val="26"/>
        </w:rPr>
        <w:t>sơ</w:t>
      </w:r>
      <w:proofErr w:type="gramEnd"/>
      <w:r w:rsidRPr="00BA08D7">
        <w:rPr>
          <w:rFonts w:eastAsia="Calibri"/>
          <w:sz w:val="26"/>
        </w:rPr>
        <w:t xml:space="preserve"> gửi kèm </w:t>
      </w:r>
      <w:r w:rsidRPr="00BA08D7">
        <w:rPr>
          <w:rFonts w:eastAsia="Calibri"/>
          <w:i/>
          <w:sz w:val="26"/>
        </w:rPr>
        <w:t>(đối với đăng ký kiểm tra lần đầu)</w:t>
      </w:r>
      <w:r w:rsidRPr="00BA08D7">
        <w:rPr>
          <w:rFonts w:eastAsia="Calibri"/>
          <w:sz w:val="26"/>
        </w:rPr>
        <w:t>:</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a) Đơn đăng ký kiểm tra điều kiện buôn bán, nhập khẩu thuốc thú y;</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b) Bản thuyết minh về cơ sở vật chất, kỹ thuật buôn bán, nhập khẩu thuốc thú y;</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c) Giấy chứng nhận đăng ký doanh nghiệp hoặc giấy chứng nhận đăng ký kinh doanh (Bản sao có đóng dấu xác nhận của doanh nghiệp đăng ký hoặc bản sao có đối chiếu bản chính);</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d) Chứng chỉ hành nghề buôn bán, nhập khẩu thuốc thú y (Bản sao có đóng dấu xác nhận của doanh nghiệp đăng ký hoặc bản sao có đối chiếu bản chính).</w:t>
      </w:r>
    </w:p>
    <w:tbl>
      <w:tblPr>
        <w:tblW w:w="9576" w:type="dxa"/>
        <w:tblLook w:val="01E0" w:firstRow="1" w:lastRow="1" w:firstColumn="1" w:lastColumn="1" w:noHBand="0" w:noVBand="0"/>
      </w:tblPr>
      <w:tblGrid>
        <w:gridCol w:w="4788"/>
        <w:gridCol w:w="4788"/>
      </w:tblGrid>
      <w:tr w:rsidR="00A22C43" w:rsidRPr="00BA08D7" w:rsidTr="00A3582B">
        <w:trPr>
          <w:trHeight w:val="1075"/>
        </w:trPr>
        <w:tc>
          <w:tcPr>
            <w:tcW w:w="4788" w:type="dxa"/>
          </w:tcPr>
          <w:p w:rsidR="00A22C43" w:rsidRPr="00BA08D7" w:rsidRDefault="00A22C43" w:rsidP="00A3582B">
            <w:pPr>
              <w:spacing w:before="120" w:after="120"/>
              <w:ind w:firstLine="720"/>
              <w:rPr>
                <w:sz w:val="26"/>
              </w:rPr>
            </w:pPr>
          </w:p>
        </w:tc>
        <w:tc>
          <w:tcPr>
            <w:tcW w:w="4788" w:type="dxa"/>
          </w:tcPr>
          <w:p w:rsidR="00A22C43" w:rsidRPr="00BA08D7" w:rsidRDefault="00A22C43" w:rsidP="00A3582B">
            <w:pPr>
              <w:spacing w:before="120"/>
              <w:jc w:val="center"/>
              <w:rPr>
                <w:sz w:val="26"/>
              </w:rPr>
            </w:pPr>
            <w:r w:rsidRPr="00BA08D7">
              <w:rPr>
                <w:i/>
                <w:sz w:val="26"/>
              </w:rPr>
              <w:t xml:space="preserve">......., ngày … tháng …. </w:t>
            </w:r>
            <w:proofErr w:type="gramStart"/>
            <w:r w:rsidRPr="00BA08D7">
              <w:rPr>
                <w:i/>
                <w:sz w:val="26"/>
              </w:rPr>
              <w:t>năm</w:t>
            </w:r>
            <w:proofErr w:type="gramEnd"/>
            <w:r w:rsidRPr="00BA08D7">
              <w:rPr>
                <w:i/>
                <w:sz w:val="26"/>
              </w:rPr>
              <w:t xml:space="preserve"> …..</w:t>
            </w:r>
            <w:r w:rsidRPr="00BA08D7">
              <w:rPr>
                <w:sz w:val="26"/>
              </w:rPr>
              <w:br/>
            </w:r>
            <w:r w:rsidRPr="00BA08D7">
              <w:rPr>
                <w:b/>
                <w:sz w:val="26"/>
              </w:rPr>
              <w:t>Đại diện cơ sở</w:t>
            </w:r>
            <w:r w:rsidRPr="00BA08D7">
              <w:rPr>
                <w:sz w:val="26"/>
              </w:rPr>
              <w:br/>
            </w:r>
            <w:r w:rsidRPr="00BA08D7">
              <w:rPr>
                <w:i/>
                <w:sz w:val="26"/>
              </w:rPr>
              <w:t>(ký tên và đóng dấu nếu có)</w:t>
            </w:r>
          </w:p>
        </w:tc>
      </w:tr>
    </w:tbl>
    <w:p w:rsidR="00A22C43" w:rsidRDefault="00A22C43" w:rsidP="00A22C43">
      <w:pPr>
        <w:spacing w:before="120"/>
        <w:jc w:val="center"/>
        <w:rPr>
          <w:rFonts w:eastAsia="Calibri"/>
          <w:b/>
          <w:sz w:val="26"/>
        </w:rPr>
      </w:pPr>
      <w:bookmarkStart w:id="2" w:name="chuong_phuluc_22"/>
      <w:r w:rsidRPr="00BA08D7">
        <w:rPr>
          <w:rFonts w:eastAsia="Calibri"/>
          <w:b/>
          <w:sz w:val="26"/>
        </w:rPr>
        <w:br w:type="page"/>
      </w:r>
    </w:p>
    <w:p w:rsidR="00A22C43" w:rsidRPr="00E81E62" w:rsidRDefault="00A22C43" w:rsidP="00A22C43">
      <w:pPr>
        <w:tabs>
          <w:tab w:val="right" w:leader="dot" w:pos="8640"/>
        </w:tabs>
        <w:jc w:val="center"/>
        <w:rPr>
          <w:rFonts w:eastAsia="Calibri"/>
          <w:b/>
        </w:rPr>
      </w:pPr>
      <w:r w:rsidRPr="00E81E62">
        <w:rPr>
          <w:rFonts w:eastAsia="Calibri"/>
          <w:b/>
        </w:rPr>
        <w:lastRenderedPageBreak/>
        <w:t>PHỤ LỤC XX</w:t>
      </w:r>
    </w:p>
    <w:p w:rsidR="00A22C43" w:rsidRPr="00E81E62" w:rsidRDefault="00A22C43" w:rsidP="00A22C43">
      <w:pPr>
        <w:tabs>
          <w:tab w:val="right" w:leader="dot" w:pos="8640"/>
        </w:tabs>
        <w:jc w:val="center"/>
        <w:rPr>
          <w:rFonts w:eastAsia="Calibri"/>
        </w:rPr>
      </w:pPr>
      <w:r w:rsidRPr="00E81E62">
        <w:rPr>
          <w:rFonts w:eastAsia="Calibri"/>
          <w:i/>
        </w:rPr>
        <w:t xml:space="preserve"> </w:t>
      </w:r>
      <w:r w:rsidRPr="00E81E62">
        <w:rPr>
          <w:rFonts w:eastAsia="Calibri"/>
          <w:i/>
        </w:rPr>
        <w:t>(Ban hành kèm theo Thông tư số 13/2016/TT-BNNPTNT ngày 02 tháng 6 năm 2016 của Bộ trưởng Bộ Nông nghiệp và Phát triển nông thôn)</w:t>
      </w:r>
    </w:p>
    <w:p w:rsidR="00A22C43" w:rsidRPr="00BA08D7" w:rsidRDefault="00A22C43" w:rsidP="00A22C43">
      <w:pPr>
        <w:tabs>
          <w:tab w:val="right" w:leader="dot" w:pos="8640"/>
        </w:tabs>
        <w:spacing w:before="120"/>
        <w:jc w:val="center"/>
        <w:rPr>
          <w:rFonts w:eastAsia="Calibri"/>
          <w:b/>
          <w:sz w:val="26"/>
        </w:rPr>
      </w:pPr>
      <w:r>
        <w:rPr>
          <w:noProof/>
        </w:rPr>
        <mc:AlternateContent>
          <mc:Choice Requires="wps">
            <w:drawing>
              <wp:anchor distT="4294967294" distB="4294967294" distL="114300" distR="114300" simplePos="0" relativeHeight="251662336" behindDoc="0" locked="0" layoutInCell="1" allowOverlap="1" wp14:anchorId="4F639559" wp14:editId="3A656374">
                <wp:simplePos x="0" y="0"/>
                <wp:positionH relativeFrom="column">
                  <wp:posOffset>1878330</wp:posOffset>
                </wp:positionH>
                <wp:positionV relativeFrom="paragraph">
                  <wp:posOffset>485774</wp:posOffset>
                </wp:positionV>
                <wp:extent cx="21564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9pt,38.25pt" to="317.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">
                <o:lock v:ext="edit" shapetype="f"/>
              </v:line>
            </w:pict>
          </mc:Fallback>
        </mc:AlternateContent>
      </w:r>
      <w:r w:rsidRPr="00BA08D7">
        <w:rPr>
          <w:rFonts w:eastAsia="Calibri"/>
          <w:b/>
          <w:sz w:val="26"/>
        </w:rPr>
        <w:t>CỘNG HÒA XÃ HỘI CHỦ NGHĨA VIỆT NAM</w:t>
      </w:r>
      <w:r w:rsidRPr="00BA08D7">
        <w:rPr>
          <w:rFonts w:eastAsia="Calibri"/>
          <w:b/>
          <w:sz w:val="26"/>
        </w:rPr>
        <w:br/>
      </w:r>
      <w:r w:rsidRPr="000A596C">
        <w:rPr>
          <w:rFonts w:eastAsia="Calibri"/>
          <w:b/>
          <w:sz w:val="28"/>
          <w:szCs w:val="28"/>
        </w:rPr>
        <w:t>Độc lập - Tự do - Hạnh phúc</w:t>
      </w:r>
      <w:r w:rsidRPr="000A596C">
        <w:rPr>
          <w:rFonts w:eastAsia="Calibri"/>
          <w:b/>
          <w:sz w:val="28"/>
          <w:szCs w:val="28"/>
        </w:rPr>
        <w:br/>
      </w:r>
    </w:p>
    <w:p w:rsidR="00A22C43" w:rsidRPr="00BA08D7" w:rsidRDefault="00A22C43" w:rsidP="00A22C43">
      <w:pPr>
        <w:tabs>
          <w:tab w:val="right" w:leader="dot" w:pos="8640"/>
        </w:tabs>
        <w:spacing w:before="120"/>
        <w:jc w:val="center"/>
        <w:rPr>
          <w:rFonts w:eastAsia="Calibri"/>
          <w:b/>
          <w:sz w:val="26"/>
        </w:rPr>
      </w:pPr>
      <w:r w:rsidRPr="00BA08D7">
        <w:rPr>
          <w:rFonts w:eastAsia="Calibri"/>
          <w:b/>
          <w:sz w:val="26"/>
        </w:rPr>
        <w:t>ĐƠN ĐĂNG KÝ GIA HẠN KIỂM TRA</w:t>
      </w:r>
      <w:r w:rsidRPr="00BA08D7">
        <w:rPr>
          <w:rFonts w:eastAsia="Calibri"/>
          <w:b/>
          <w:sz w:val="26"/>
        </w:rPr>
        <w:br/>
        <w:t>ĐIỀU KIỆN BUÔN BÁN THUỐC THÚ Y</w:t>
      </w:r>
    </w:p>
    <w:p w:rsidR="00A22C43" w:rsidRPr="00BA08D7" w:rsidRDefault="00A22C43" w:rsidP="00A22C43">
      <w:pPr>
        <w:tabs>
          <w:tab w:val="left" w:pos="5640"/>
        </w:tabs>
        <w:spacing w:before="120" w:after="120"/>
        <w:ind w:firstLine="720"/>
        <w:jc w:val="both"/>
        <w:rPr>
          <w:rFonts w:eastAsia="Calibri"/>
          <w:sz w:val="26"/>
        </w:rPr>
      </w:pPr>
      <w:r w:rsidRPr="00BA08D7">
        <w:rPr>
          <w:rFonts w:eastAsia="Calibri"/>
          <w:sz w:val="26"/>
        </w:rPr>
        <w:t>Kính gửi: Chi cục Chăn nuôi, Thú y và Thủy sản Bình Dương</w:t>
      </w:r>
      <w:r w:rsidRPr="00BA08D7">
        <w:rPr>
          <w:rFonts w:eastAsia="Calibri"/>
          <w:sz w:val="26"/>
        </w:rPr>
        <w:tab/>
        <w:t>.</w:t>
      </w:r>
    </w:p>
    <w:p w:rsidR="00A22C43" w:rsidRPr="00BA08D7" w:rsidRDefault="00A22C43" w:rsidP="00A22C43">
      <w:pPr>
        <w:tabs>
          <w:tab w:val="right" w:leader="dot" w:pos="8640"/>
        </w:tabs>
        <w:spacing w:before="120" w:after="120"/>
        <w:ind w:firstLine="720"/>
        <w:jc w:val="both"/>
        <w:rPr>
          <w:rFonts w:eastAsia="Calibri"/>
          <w:spacing w:val="-2"/>
          <w:sz w:val="26"/>
        </w:rPr>
      </w:pPr>
      <w:r w:rsidRPr="00BA08D7">
        <w:rPr>
          <w:rFonts w:eastAsia="Calibri"/>
          <w:spacing w:val="-2"/>
          <w:sz w:val="26"/>
        </w:rPr>
        <w:t>Căn cứ Thông tư số 13/2016/TT-BNNPTNT ngày 02 tháng 6 năm 2016 của Bộ trưởng Bộ Nông nghiệp và PTNT quy định về quản lý thuốc thú y.</w:t>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Tên cơ sở:</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Địa chỉ cơ sở:</w:t>
      </w:r>
      <w:r w:rsidRPr="00BA08D7">
        <w:rPr>
          <w:rFonts w:eastAsia="Calibri"/>
          <w:sz w:val="26"/>
        </w:rPr>
        <w:tab/>
      </w:r>
    </w:p>
    <w:p w:rsidR="00A22C43" w:rsidRPr="00BA08D7" w:rsidRDefault="00A22C43" w:rsidP="00A22C43">
      <w:pPr>
        <w:tabs>
          <w:tab w:val="left" w:leader="dot" w:pos="5103"/>
          <w:tab w:val="left" w:leader="dot" w:pos="9355"/>
        </w:tabs>
        <w:spacing w:before="120" w:after="120"/>
        <w:ind w:firstLine="720"/>
        <w:jc w:val="both"/>
        <w:rPr>
          <w:rFonts w:eastAsia="Calibri"/>
          <w:sz w:val="26"/>
        </w:rPr>
      </w:pPr>
      <w:r w:rsidRPr="00BA08D7">
        <w:rPr>
          <w:rFonts w:eastAsia="Calibri"/>
          <w:sz w:val="26"/>
        </w:rPr>
        <w:t>Số điện thoại:</w:t>
      </w:r>
      <w:r w:rsidRPr="00BA08D7">
        <w:rPr>
          <w:rFonts w:eastAsia="Calibri"/>
          <w:sz w:val="26"/>
        </w:rPr>
        <w:tab/>
        <w:t>Fax:</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Chủ cơ sở:</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Địa chỉ thường trú:</w:t>
      </w:r>
      <w:r w:rsidRPr="00BA08D7">
        <w:rPr>
          <w:rFonts w:eastAsia="Calibri"/>
          <w:sz w:val="26"/>
        </w:rPr>
        <w:tab/>
      </w:r>
    </w:p>
    <w:p w:rsidR="00A22C43" w:rsidRPr="00BA08D7" w:rsidRDefault="00A22C43" w:rsidP="00A22C43">
      <w:pPr>
        <w:tabs>
          <w:tab w:val="left" w:leader="dot" w:pos="9355"/>
        </w:tabs>
        <w:spacing w:before="120" w:after="120"/>
        <w:ind w:firstLine="720"/>
        <w:jc w:val="both"/>
        <w:rPr>
          <w:rFonts w:eastAsia="Calibri"/>
          <w:sz w:val="26"/>
        </w:rPr>
      </w:pPr>
      <w:r w:rsidRPr="00BA08D7">
        <w:rPr>
          <w:rFonts w:eastAsia="Calibri"/>
          <w:sz w:val="26"/>
        </w:rPr>
        <w:t>Các loại sản phẩm kinh doanh:</w:t>
      </w:r>
    </w:p>
    <w:p w:rsidR="00A22C43" w:rsidRPr="00BA08D7" w:rsidRDefault="00A22C43" w:rsidP="00A22C43">
      <w:pPr>
        <w:tabs>
          <w:tab w:val="left" w:pos="2880"/>
          <w:tab w:val="right" w:leader="dot" w:pos="8640"/>
        </w:tabs>
        <w:spacing w:before="120" w:after="120"/>
        <w:ind w:firstLine="720"/>
        <w:jc w:val="both"/>
        <w:rPr>
          <w:rFonts w:eastAsia="Calibri"/>
          <w:sz w:val="26"/>
        </w:rPr>
      </w:pPr>
      <w:r w:rsidRPr="00BA08D7">
        <w:rPr>
          <w:rFonts w:eastAsia="Calibri"/>
          <w:sz w:val="26"/>
        </w:rPr>
        <w:t>□ Thuốc dược phẩm □ Vắc xin, chế phẩm sinh học</w:t>
      </w:r>
    </w:p>
    <w:p w:rsidR="00A22C43" w:rsidRPr="00BA08D7" w:rsidRDefault="00A22C43" w:rsidP="00A22C43">
      <w:pPr>
        <w:tabs>
          <w:tab w:val="left" w:pos="2880"/>
          <w:tab w:val="right" w:leader="dot" w:pos="8640"/>
        </w:tabs>
        <w:spacing w:before="120" w:after="120"/>
        <w:ind w:firstLine="720"/>
        <w:jc w:val="both"/>
        <w:rPr>
          <w:rFonts w:eastAsia="Calibri"/>
          <w:sz w:val="26"/>
        </w:rPr>
      </w:pPr>
      <w:r w:rsidRPr="00BA08D7">
        <w:rPr>
          <w:rFonts w:eastAsia="Calibri"/>
          <w:sz w:val="26"/>
        </w:rPr>
        <w:t xml:space="preserve">□ </w:t>
      </w:r>
      <w:r w:rsidRPr="00BA08D7">
        <w:rPr>
          <w:rFonts w:eastAsia="Calibri"/>
          <w:sz w:val="26"/>
          <w:highlight w:val="white"/>
        </w:rPr>
        <w:t>Hóa</w:t>
      </w:r>
      <w:r w:rsidRPr="00BA08D7">
        <w:rPr>
          <w:rFonts w:eastAsia="Calibri"/>
          <w:sz w:val="26"/>
        </w:rPr>
        <w:t xml:space="preserve"> chất</w:t>
      </w:r>
      <w:r w:rsidRPr="00BA08D7">
        <w:rPr>
          <w:rFonts w:eastAsia="Calibri"/>
          <w:sz w:val="26"/>
        </w:rPr>
        <w:tab/>
        <w:t>□ Các loại khác</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Đề nghị quý đơn vị tiến hành kiểm tra cấp giấy chứng nhận đủ điều kiện buôn bán, nhập khẩu thuốc thú y cho cơ sở chúng tôi.</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 xml:space="preserve">Hồ </w:t>
      </w:r>
      <w:proofErr w:type="gramStart"/>
      <w:r w:rsidRPr="00BA08D7">
        <w:rPr>
          <w:rFonts w:eastAsia="Calibri"/>
          <w:sz w:val="26"/>
        </w:rPr>
        <w:t>sơ</w:t>
      </w:r>
      <w:proofErr w:type="gramEnd"/>
      <w:r w:rsidRPr="00BA08D7">
        <w:rPr>
          <w:rFonts w:eastAsia="Calibri"/>
          <w:sz w:val="26"/>
        </w:rPr>
        <w:t xml:space="preserve"> gửi kèm </w:t>
      </w:r>
      <w:r w:rsidRPr="00BA08D7">
        <w:rPr>
          <w:rFonts w:eastAsia="Calibri"/>
          <w:i/>
          <w:sz w:val="26"/>
        </w:rPr>
        <w:t>(đối với đăng ký kiểm tra lần đầu)</w:t>
      </w:r>
      <w:r w:rsidRPr="00BA08D7">
        <w:rPr>
          <w:rFonts w:eastAsia="Calibri"/>
          <w:sz w:val="26"/>
        </w:rPr>
        <w:t>:</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a) Đơn đăng ký kiểm tra điều kiện buôn bán, nhập khẩu thuốc thú y;</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b) Bản thuyết minh về cơ sở vật chất, kỹ thuật buôn bán, nhập khẩu thuốc thú y;</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c) Giấy chứng nhận đăng ký doanh nghiệp hoặc giấy chứng nhận đăng ký kinh doanh (Bản sao có đóng dấu xác nhận của doanh nghiệp đăng ký hoặc bản sao có đối chiếu bản chính);</w:t>
      </w:r>
    </w:p>
    <w:p w:rsidR="00A22C43" w:rsidRPr="00BA08D7" w:rsidRDefault="00A22C43" w:rsidP="00A22C43">
      <w:pPr>
        <w:tabs>
          <w:tab w:val="right" w:leader="dot" w:pos="8640"/>
        </w:tabs>
        <w:spacing w:before="120" w:after="120"/>
        <w:ind w:firstLine="720"/>
        <w:jc w:val="both"/>
        <w:rPr>
          <w:rFonts w:eastAsia="Calibri"/>
          <w:sz w:val="26"/>
        </w:rPr>
      </w:pPr>
      <w:r w:rsidRPr="00BA08D7">
        <w:rPr>
          <w:rFonts w:eastAsia="Calibri"/>
          <w:sz w:val="26"/>
        </w:rPr>
        <w:t>d) Chứng chỉ hành nghề buôn bán, nhập khẩu thuốc thú y (Bản sao có đóng dấu xác nhận của doanh nghiệp đăng ký hoặc bản sao có đối chiếu bản chính).</w:t>
      </w:r>
    </w:p>
    <w:tbl>
      <w:tblPr>
        <w:tblW w:w="9576" w:type="dxa"/>
        <w:tblLook w:val="01E0" w:firstRow="1" w:lastRow="1" w:firstColumn="1" w:lastColumn="1" w:noHBand="0" w:noVBand="0"/>
      </w:tblPr>
      <w:tblGrid>
        <w:gridCol w:w="4788"/>
        <w:gridCol w:w="4788"/>
      </w:tblGrid>
      <w:tr w:rsidR="00A22C43" w:rsidRPr="00BA08D7" w:rsidTr="00A3582B">
        <w:trPr>
          <w:trHeight w:val="1075"/>
        </w:trPr>
        <w:tc>
          <w:tcPr>
            <w:tcW w:w="4788" w:type="dxa"/>
          </w:tcPr>
          <w:p w:rsidR="00A22C43" w:rsidRPr="00BA08D7" w:rsidRDefault="00A22C43" w:rsidP="00A3582B">
            <w:pPr>
              <w:spacing w:before="120" w:after="120"/>
              <w:ind w:firstLine="720"/>
              <w:rPr>
                <w:sz w:val="26"/>
              </w:rPr>
            </w:pPr>
          </w:p>
        </w:tc>
        <w:tc>
          <w:tcPr>
            <w:tcW w:w="4788" w:type="dxa"/>
          </w:tcPr>
          <w:p w:rsidR="00A22C43" w:rsidRPr="00BA08D7" w:rsidRDefault="00A22C43" w:rsidP="00A3582B">
            <w:pPr>
              <w:spacing w:before="120"/>
              <w:jc w:val="center"/>
              <w:rPr>
                <w:sz w:val="26"/>
              </w:rPr>
            </w:pPr>
            <w:r w:rsidRPr="00BA08D7">
              <w:rPr>
                <w:i/>
                <w:sz w:val="26"/>
              </w:rPr>
              <w:t xml:space="preserve">......., ngày … tháng …. </w:t>
            </w:r>
            <w:proofErr w:type="gramStart"/>
            <w:r w:rsidRPr="00BA08D7">
              <w:rPr>
                <w:i/>
                <w:sz w:val="26"/>
              </w:rPr>
              <w:t>năm</w:t>
            </w:r>
            <w:proofErr w:type="gramEnd"/>
            <w:r w:rsidRPr="00BA08D7">
              <w:rPr>
                <w:i/>
                <w:sz w:val="26"/>
              </w:rPr>
              <w:t xml:space="preserve"> …..</w:t>
            </w:r>
            <w:r w:rsidRPr="00BA08D7">
              <w:rPr>
                <w:sz w:val="26"/>
              </w:rPr>
              <w:br/>
            </w:r>
            <w:r w:rsidRPr="00BA08D7">
              <w:rPr>
                <w:b/>
                <w:sz w:val="26"/>
              </w:rPr>
              <w:t>Đại diện cơ sở</w:t>
            </w:r>
            <w:r w:rsidRPr="00BA08D7">
              <w:rPr>
                <w:sz w:val="26"/>
              </w:rPr>
              <w:br/>
            </w:r>
            <w:r w:rsidRPr="00BA08D7">
              <w:rPr>
                <w:i/>
                <w:sz w:val="26"/>
              </w:rPr>
              <w:t>(ký tên và đóng dấu nếu có)</w:t>
            </w:r>
          </w:p>
        </w:tc>
      </w:tr>
    </w:tbl>
    <w:p w:rsidR="00A22C43" w:rsidRPr="00EA336C" w:rsidRDefault="00A22C43" w:rsidP="00A22C43">
      <w:pPr>
        <w:spacing w:before="120"/>
        <w:jc w:val="center"/>
        <w:rPr>
          <w:rFonts w:eastAsia="Calibri"/>
          <w:b/>
        </w:rPr>
      </w:pPr>
      <w:r w:rsidRPr="00BA08D7">
        <w:rPr>
          <w:rFonts w:eastAsia="Calibri"/>
          <w:b/>
          <w:sz w:val="26"/>
        </w:rPr>
        <w:br w:type="page"/>
      </w:r>
      <w:r w:rsidRPr="00EA336C">
        <w:rPr>
          <w:rFonts w:eastAsia="Calibri"/>
          <w:b/>
        </w:rPr>
        <w:lastRenderedPageBreak/>
        <w:t>PHỤ LỤC XXII</w:t>
      </w:r>
    </w:p>
    <w:p w:rsidR="00A22C43" w:rsidRPr="00EA336C" w:rsidRDefault="00A22C43" w:rsidP="00A22C43">
      <w:pPr>
        <w:tabs>
          <w:tab w:val="right" w:leader="dot" w:pos="8640"/>
        </w:tabs>
        <w:jc w:val="center"/>
        <w:rPr>
          <w:rFonts w:eastAsia="Calibri"/>
        </w:rPr>
      </w:pPr>
      <w:r w:rsidRPr="00EA336C">
        <w:rPr>
          <w:rFonts w:eastAsia="Calibri"/>
          <w:i/>
        </w:rPr>
        <w:t xml:space="preserve"> </w:t>
      </w:r>
      <w:r w:rsidRPr="00EA336C">
        <w:rPr>
          <w:rFonts w:eastAsia="Calibri"/>
          <w:i/>
        </w:rPr>
        <w:t>(Ban hành kèm theo Thông tư số 13/2016/TT-BNNPTNT ngày 02 tháng 6 năm 2016 của Bộ trưởng Bộ Nông nghiệp và Phát triển nông thôn)</w:t>
      </w:r>
    </w:p>
    <w:p w:rsidR="00A22C43" w:rsidRPr="00BA08D7" w:rsidRDefault="00A22C43" w:rsidP="00A22C43">
      <w:pPr>
        <w:tabs>
          <w:tab w:val="right" w:leader="dot" w:pos="8640"/>
        </w:tabs>
        <w:spacing w:before="120"/>
        <w:jc w:val="center"/>
        <w:rPr>
          <w:rFonts w:eastAsia="Calibri"/>
          <w:b/>
          <w:sz w:val="26"/>
        </w:rPr>
      </w:pPr>
      <w:r>
        <w:rPr>
          <w:noProof/>
        </w:rPr>
        <mc:AlternateContent>
          <mc:Choice Requires="wps">
            <w:drawing>
              <wp:anchor distT="4294967294" distB="4294967294" distL="114300" distR="114300" simplePos="0" relativeHeight="251663360" behindDoc="0" locked="0" layoutInCell="1" allowOverlap="1" wp14:anchorId="5EA53719" wp14:editId="033FB1BF">
                <wp:simplePos x="0" y="0"/>
                <wp:positionH relativeFrom="column">
                  <wp:posOffset>1811655</wp:posOffset>
                </wp:positionH>
                <wp:positionV relativeFrom="paragraph">
                  <wp:posOffset>469264</wp:posOffset>
                </wp:positionV>
                <wp:extent cx="22428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65pt,36.95pt" to="319.2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ka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">
                <o:lock v:ext="edit" shapetype="f"/>
              </v:line>
            </w:pict>
          </mc:Fallback>
        </mc:AlternateContent>
      </w:r>
      <w:r w:rsidRPr="00BA08D7">
        <w:rPr>
          <w:rFonts w:eastAsia="Calibri"/>
          <w:b/>
          <w:sz w:val="26"/>
        </w:rPr>
        <w:t>CỘNG HÒA XÃ HỘI CHỦ NGHĨA VIỆT NAM</w:t>
      </w:r>
      <w:r w:rsidRPr="00BA08D7">
        <w:rPr>
          <w:rFonts w:eastAsia="Calibri"/>
          <w:b/>
          <w:sz w:val="26"/>
        </w:rPr>
        <w:br/>
      </w:r>
      <w:r w:rsidRPr="000A596C">
        <w:rPr>
          <w:rFonts w:eastAsia="Calibri"/>
          <w:b/>
          <w:sz w:val="28"/>
          <w:szCs w:val="28"/>
        </w:rPr>
        <w:t>Độc Lập - Tự do - Hạnh phúc</w:t>
      </w:r>
      <w:r w:rsidRPr="00BA08D7">
        <w:rPr>
          <w:rFonts w:eastAsia="Calibri"/>
          <w:b/>
          <w:sz w:val="26"/>
        </w:rPr>
        <w:br/>
      </w:r>
    </w:p>
    <w:p w:rsidR="00A22C43" w:rsidRDefault="00A22C43" w:rsidP="00A22C43">
      <w:pPr>
        <w:tabs>
          <w:tab w:val="right" w:leader="dot" w:pos="8640"/>
        </w:tabs>
        <w:jc w:val="center"/>
        <w:rPr>
          <w:rFonts w:eastAsia="Calibri"/>
          <w:b/>
          <w:sz w:val="26"/>
        </w:rPr>
      </w:pPr>
      <w:r w:rsidRPr="00BA08D7">
        <w:rPr>
          <w:rFonts w:eastAsia="Calibri"/>
          <w:b/>
          <w:sz w:val="26"/>
        </w:rPr>
        <w:t xml:space="preserve">BẢN THUYẾT MINH CHI TIẾT VỀ CƠ SỞ VẬT CHẤT, KỸ THUẬT </w:t>
      </w:r>
    </w:p>
    <w:p w:rsidR="00A22C43" w:rsidRPr="00BA08D7" w:rsidRDefault="00A22C43" w:rsidP="00A22C43">
      <w:pPr>
        <w:tabs>
          <w:tab w:val="right" w:leader="dot" w:pos="8640"/>
        </w:tabs>
        <w:jc w:val="center"/>
        <w:rPr>
          <w:rFonts w:eastAsia="Calibri"/>
          <w:b/>
          <w:sz w:val="26"/>
        </w:rPr>
      </w:pPr>
      <w:r w:rsidRPr="00BA08D7">
        <w:rPr>
          <w:rFonts w:eastAsia="Calibri"/>
          <w:b/>
          <w:sz w:val="26"/>
        </w:rPr>
        <w:t>BUÔN BÁN THUỐC THÚ Y</w:t>
      </w:r>
    </w:p>
    <w:p w:rsidR="00A22C43" w:rsidRPr="00BA08D7" w:rsidRDefault="00A22C43" w:rsidP="00A22C43">
      <w:pPr>
        <w:tabs>
          <w:tab w:val="right" w:leader="dot" w:pos="8640"/>
        </w:tabs>
        <w:spacing w:before="120" w:after="120"/>
        <w:ind w:firstLine="720"/>
        <w:jc w:val="center"/>
        <w:rPr>
          <w:rFonts w:eastAsia="Calibri"/>
          <w:b/>
          <w:sz w:val="26"/>
        </w:rPr>
      </w:pPr>
    </w:p>
    <w:p w:rsidR="00A22C43" w:rsidRPr="00BA08D7" w:rsidRDefault="00A22C43" w:rsidP="00A22C43">
      <w:pPr>
        <w:tabs>
          <w:tab w:val="right" w:leader="dot" w:pos="9356"/>
        </w:tabs>
        <w:spacing w:before="120" w:after="120"/>
        <w:ind w:firstLine="720"/>
        <w:rPr>
          <w:rFonts w:eastAsia="Calibri"/>
          <w:sz w:val="26"/>
        </w:rPr>
      </w:pPr>
      <w:r w:rsidRPr="00BA08D7">
        <w:rPr>
          <w:rFonts w:eastAsia="Calibri"/>
          <w:sz w:val="26"/>
        </w:rPr>
        <w:t>Kính gửi: Chi cục Chăn nuôi, Thú y và Thủy sản Bình Dương.</w:t>
      </w:r>
    </w:p>
    <w:p w:rsidR="00A22C43" w:rsidRPr="00BA08D7" w:rsidRDefault="00A22C43" w:rsidP="00A22C43">
      <w:pPr>
        <w:tabs>
          <w:tab w:val="right" w:leader="dot" w:pos="9356"/>
        </w:tabs>
        <w:spacing w:before="120" w:after="120"/>
        <w:ind w:firstLine="720"/>
        <w:rPr>
          <w:rFonts w:eastAsia="Calibri"/>
          <w:sz w:val="26"/>
        </w:rPr>
      </w:pPr>
      <w:r w:rsidRPr="00BA08D7">
        <w:rPr>
          <w:rFonts w:eastAsia="Calibri"/>
          <w:sz w:val="26"/>
        </w:rPr>
        <w:t xml:space="preserve">Tên cơ sở đăng ký kiểm tra: </w:t>
      </w:r>
      <w:r w:rsidRPr="00BA08D7">
        <w:rPr>
          <w:rFonts w:eastAsia="Calibri"/>
          <w:sz w:val="26"/>
        </w:rPr>
        <w:tab/>
      </w:r>
    </w:p>
    <w:p w:rsidR="00A22C43" w:rsidRPr="00BA08D7" w:rsidRDefault="00A22C43" w:rsidP="00A22C43">
      <w:pPr>
        <w:tabs>
          <w:tab w:val="right" w:leader="dot" w:pos="9356"/>
        </w:tabs>
        <w:spacing w:before="120" w:after="120"/>
        <w:ind w:firstLine="720"/>
        <w:rPr>
          <w:rFonts w:eastAsia="Calibri"/>
          <w:sz w:val="26"/>
        </w:rPr>
      </w:pPr>
      <w:r w:rsidRPr="00BA08D7">
        <w:rPr>
          <w:rFonts w:eastAsia="Calibri"/>
          <w:sz w:val="26"/>
        </w:rPr>
        <w:t xml:space="preserve">Địa chỉ: </w:t>
      </w:r>
      <w:r w:rsidRPr="00BA08D7">
        <w:rPr>
          <w:rFonts w:eastAsia="Calibri"/>
          <w:sz w:val="26"/>
        </w:rPr>
        <w:tab/>
      </w:r>
    </w:p>
    <w:p w:rsidR="00A22C43" w:rsidRPr="00BA08D7" w:rsidRDefault="00A22C43" w:rsidP="00A22C43">
      <w:pPr>
        <w:tabs>
          <w:tab w:val="left" w:leader="dot" w:pos="3261"/>
          <w:tab w:val="left" w:leader="dot" w:pos="5670"/>
          <w:tab w:val="right" w:leader="dot" w:pos="9356"/>
        </w:tabs>
        <w:spacing w:before="120" w:after="120"/>
        <w:ind w:firstLine="720"/>
        <w:rPr>
          <w:rFonts w:eastAsia="Calibri"/>
          <w:sz w:val="26"/>
        </w:rPr>
      </w:pPr>
      <w:r w:rsidRPr="00BA08D7">
        <w:rPr>
          <w:rFonts w:eastAsia="Calibri"/>
          <w:sz w:val="26"/>
        </w:rPr>
        <w:t>Số điện thoại:</w:t>
      </w:r>
      <w:r w:rsidRPr="00BA08D7">
        <w:rPr>
          <w:rFonts w:eastAsia="Calibri"/>
          <w:sz w:val="26"/>
        </w:rPr>
        <w:tab/>
        <w:t xml:space="preserve"> Fax:</w:t>
      </w:r>
      <w:r w:rsidRPr="00BA08D7">
        <w:rPr>
          <w:rFonts w:eastAsia="Calibri"/>
          <w:sz w:val="26"/>
        </w:rPr>
        <w:tab/>
        <w:t xml:space="preserve">Email: </w:t>
      </w:r>
      <w:r w:rsidRPr="00BA08D7">
        <w:rPr>
          <w:rFonts w:eastAsia="Calibri"/>
          <w:sz w:val="26"/>
        </w:rPr>
        <w:tab/>
      </w:r>
    </w:p>
    <w:p w:rsidR="00A22C43" w:rsidRPr="00BA08D7" w:rsidRDefault="00A22C43" w:rsidP="00A22C43">
      <w:pPr>
        <w:tabs>
          <w:tab w:val="right" w:leader="dot" w:pos="9356"/>
        </w:tabs>
        <w:spacing w:before="120" w:after="120"/>
        <w:ind w:firstLine="720"/>
        <w:rPr>
          <w:rFonts w:eastAsia="Calibri"/>
          <w:sz w:val="26"/>
        </w:rPr>
      </w:pPr>
      <w:r w:rsidRPr="00BA08D7">
        <w:rPr>
          <w:rFonts w:eastAsia="Calibri"/>
          <w:sz w:val="26"/>
        </w:rPr>
        <w:t xml:space="preserve">Loại hình </w:t>
      </w:r>
      <w:r w:rsidRPr="00BA08D7">
        <w:rPr>
          <w:rFonts w:eastAsia="Calibri"/>
          <w:sz w:val="26"/>
          <w:highlight w:val="white"/>
        </w:rPr>
        <w:t>đăng ký</w:t>
      </w:r>
      <w:r w:rsidRPr="00BA08D7">
        <w:rPr>
          <w:rFonts w:eastAsia="Calibri"/>
          <w:sz w:val="26"/>
        </w:rPr>
        <w:t xml:space="preserve"> kinh doanh: </w:t>
      </w:r>
      <w:r w:rsidRPr="00BA08D7">
        <w:rPr>
          <w:rFonts w:eastAsia="Calibri"/>
          <w:sz w:val="26"/>
        </w:rPr>
        <w:tab/>
      </w:r>
    </w:p>
    <w:p w:rsidR="00A22C43" w:rsidRPr="00BA08D7" w:rsidRDefault="00A22C43" w:rsidP="00A22C43">
      <w:pPr>
        <w:tabs>
          <w:tab w:val="right" w:leader="dot" w:pos="8640"/>
        </w:tabs>
        <w:spacing w:before="120" w:after="120"/>
        <w:ind w:firstLine="720"/>
        <w:rPr>
          <w:rFonts w:eastAsia="Calibri"/>
          <w:sz w:val="26"/>
        </w:rPr>
      </w:pPr>
      <w:r w:rsidRPr="00BA08D7">
        <w:rPr>
          <w:rFonts w:eastAsia="Calibri"/>
          <w:sz w:val="26"/>
        </w:rPr>
        <w:t>Xin giải trình điều kiện buôn bán, nhập khẩu thuốc thú y, cụ thể như sau:</w:t>
      </w:r>
    </w:p>
    <w:p w:rsidR="00A22C43" w:rsidRPr="00BA08D7" w:rsidRDefault="00A22C43" w:rsidP="00A22C43">
      <w:pPr>
        <w:tabs>
          <w:tab w:val="right" w:leader="dot" w:pos="8640"/>
        </w:tabs>
        <w:spacing w:before="120" w:after="120"/>
        <w:ind w:firstLine="720"/>
        <w:rPr>
          <w:rFonts w:eastAsia="Calibri"/>
          <w:sz w:val="26"/>
        </w:rPr>
      </w:pPr>
      <w:r w:rsidRPr="00BA08D7">
        <w:rPr>
          <w:rFonts w:eastAsia="Calibri"/>
          <w:sz w:val="26"/>
        </w:rPr>
        <w:t>1. Cơ sở vật chất: (mô tả kết cấu, diện tích quy mô cơ sở, các khu vực trưng bày/bày bán)</w:t>
      </w:r>
    </w:p>
    <w:p w:rsidR="00A22C43" w:rsidRPr="00BA08D7" w:rsidRDefault="00A22C43" w:rsidP="00A22C43">
      <w:pPr>
        <w:tabs>
          <w:tab w:val="right" w:leader="dot" w:pos="8640"/>
        </w:tabs>
        <w:spacing w:before="120" w:after="120"/>
        <w:ind w:firstLine="720"/>
        <w:rPr>
          <w:rFonts w:eastAsia="Calibri"/>
          <w:sz w:val="26"/>
        </w:rPr>
      </w:pPr>
    </w:p>
    <w:p w:rsidR="00A22C43" w:rsidRPr="00BA08D7" w:rsidRDefault="00A22C43" w:rsidP="00A22C43">
      <w:pPr>
        <w:tabs>
          <w:tab w:val="right" w:leader="dot" w:pos="8640"/>
        </w:tabs>
        <w:spacing w:before="120" w:after="120"/>
        <w:ind w:firstLine="720"/>
        <w:rPr>
          <w:rFonts w:eastAsia="Calibri"/>
          <w:sz w:val="26"/>
        </w:rPr>
      </w:pPr>
      <w:r w:rsidRPr="00BA08D7">
        <w:rPr>
          <w:rFonts w:eastAsia="Calibri"/>
          <w:sz w:val="26"/>
        </w:rPr>
        <w:t>2. Trang thiết bị: (nêu đầy đủ tên, số lượng thiết bị phục vụ bảo quản thuốc thú y như tủ, quầy, kệ, ẩm kế, nhiệt kế, tủ lạnh</w:t>
      </w:r>
      <w:proofErr w:type="gramStart"/>
      <w:r w:rsidRPr="00BA08D7">
        <w:rPr>
          <w:rFonts w:eastAsia="Calibri"/>
          <w:sz w:val="26"/>
        </w:rPr>
        <w:t>,…..</w:t>
      </w:r>
      <w:proofErr w:type="gramEnd"/>
      <w:r w:rsidRPr="00BA08D7">
        <w:rPr>
          <w:rFonts w:eastAsia="Calibri"/>
          <w:sz w:val="26"/>
        </w:rPr>
        <w:t>)</w:t>
      </w:r>
    </w:p>
    <w:p w:rsidR="00A22C43" w:rsidRPr="00BA08D7" w:rsidRDefault="00A22C43" w:rsidP="00A22C43">
      <w:pPr>
        <w:tabs>
          <w:tab w:val="right" w:leader="dot" w:pos="8640"/>
        </w:tabs>
        <w:spacing w:before="120" w:after="120"/>
        <w:ind w:firstLine="720"/>
        <w:rPr>
          <w:rFonts w:eastAsia="Calibri"/>
          <w:sz w:val="26"/>
        </w:rPr>
      </w:pPr>
    </w:p>
    <w:p w:rsidR="00A22C43" w:rsidRPr="00BA08D7" w:rsidRDefault="00A22C43" w:rsidP="00A22C43">
      <w:pPr>
        <w:tabs>
          <w:tab w:val="right" w:leader="dot" w:pos="8640"/>
        </w:tabs>
        <w:spacing w:before="120" w:after="120"/>
        <w:ind w:firstLine="720"/>
        <w:rPr>
          <w:rFonts w:eastAsia="Calibri"/>
          <w:sz w:val="26"/>
        </w:rPr>
      </w:pPr>
      <w:r w:rsidRPr="00BA08D7">
        <w:rPr>
          <w:rFonts w:eastAsia="Calibri"/>
          <w:sz w:val="26"/>
        </w:rPr>
        <w:t>3. Hồ sơ sổ sách: (GCN đăng ký kinh doanh, chứng chỉ hành nghề, sổ sách theo dõi mua bán hàng</w:t>
      </w:r>
      <w:proofErr w:type="gramStart"/>
      <w:r w:rsidRPr="00BA08D7">
        <w:rPr>
          <w:rFonts w:eastAsia="Calibri"/>
          <w:sz w:val="26"/>
        </w:rPr>
        <w:t>,...</w:t>
      </w:r>
      <w:proofErr w:type="gramEnd"/>
      <w:r w:rsidRPr="00BA08D7">
        <w:rPr>
          <w:rFonts w:eastAsia="Calibri"/>
          <w:sz w:val="26"/>
        </w:rPr>
        <w:t>)</w:t>
      </w:r>
    </w:p>
    <w:p w:rsidR="00A22C43" w:rsidRPr="00BA08D7" w:rsidRDefault="00A22C43" w:rsidP="00A22C43">
      <w:pPr>
        <w:tabs>
          <w:tab w:val="right" w:leader="dot" w:pos="8640"/>
        </w:tabs>
        <w:spacing w:before="120" w:after="120"/>
        <w:ind w:firstLine="720"/>
        <w:rPr>
          <w:rFonts w:eastAsia="Calibri"/>
          <w:sz w:val="26"/>
        </w:rPr>
      </w:pPr>
    </w:p>
    <w:p w:rsidR="00A22C43" w:rsidRPr="00BA08D7" w:rsidRDefault="00A22C43" w:rsidP="00A22C43">
      <w:pPr>
        <w:tabs>
          <w:tab w:val="right" w:leader="dot" w:pos="8640"/>
        </w:tabs>
        <w:spacing w:before="120" w:after="120"/>
        <w:ind w:firstLine="720"/>
        <w:rPr>
          <w:rFonts w:eastAsia="Calibri"/>
          <w:sz w:val="26"/>
        </w:rPr>
      </w:pPr>
      <w:r w:rsidRPr="00BA08D7">
        <w:rPr>
          <w:rFonts w:eastAsia="Calibri"/>
          <w:sz w:val="26"/>
        </w:rPr>
        <w:t>4. Danh mục các mặt hàng kinh doanh tại cơ sở</w:t>
      </w:r>
    </w:p>
    <w:p w:rsidR="00A22C43" w:rsidRPr="00BA08D7" w:rsidRDefault="00A22C43" w:rsidP="00A22C43">
      <w:pPr>
        <w:tabs>
          <w:tab w:val="right" w:leader="dot" w:pos="8640"/>
        </w:tabs>
        <w:spacing w:before="120" w:after="120"/>
        <w:ind w:firstLine="720"/>
        <w:rPr>
          <w:rFonts w:eastAsia="Calibri"/>
          <w:sz w:val="26"/>
        </w:rPr>
      </w:pPr>
    </w:p>
    <w:tbl>
      <w:tblPr>
        <w:tblW w:w="9576" w:type="dxa"/>
        <w:tblLook w:val="01E0" w:firstRow="1" w:lastRow="1" w:firstColumn="1" w:lastColumn="1" w:noHBand="0" w:noVBand="0"/>
      </w:tblPr>
      <w:tblGrid>
        <w:gridCol w:w="4788"/>
        <w:gridCol w:w="4788"/>
      </w:tblGrid>
      <w:tr w:rsidR="00A22C43" w:rsidRPr="00BA08D7" w:rsidTr="00A3582B">
        <w:trPr>
          <w:trHeight w:val="951"/>
        </w:trPr>
        <w:tc>
          <w:tcPr>
            <w:tcW w:w="4788" w:type="dxa"/>
          </w:tcPr>
          <w:p w:rsidR="00A22C43" w:rsidRPr="00BA08D7" w:rsidRDefault="00A22C43" w:rsidP="00A3582B">
            <w:pPr>
              <w:spacing w:before="120" w:after="120"/>
              <w:ind w:firstLine="720"/>
              <w:rPr>
                <w:sz w:val="26"/>
              </w:rPr>
            </w:pPr>
          </w:p>
        </w:tc>
        <w:tc>
          <w:tcPr>
            <w:tcW w:w="4788" w:type="dxa"/>
          </w:tcPr>
          <w:p w:rsidR="00A22C43" w:rsidRPr="00BA08D7" w:rsidRDefault="00A22C43" w:rsidP="00A3582B">
            <w:pPr>
              <w:spacing w:before="120"/>
              <w:jc w:val="center"/>
              <w:rPr>
                <w:sz w:val="26"/>
              </w:rPr>
            </w:pPr>
            <w:r w:rsidRPr="00BA08D7">
              <w:rPr>
                <w:sz w:val="26"/>
              </w:rPr>
              <w:t>…..</w:t>
            </w:r>
            <w:proofErr w:type="gramStart"/>
            <w:r w:rsidRPr="00BA08D7">
              <w:rPr>
                <w:sz w:val="26"/>
              </w:rPr>
              <w:t>,ngày</w:t>
            </w:r>
            <w:proofErr w:type="gramEnd"/>
            <w:r w:rsidRPr="00BA08D7">
              <w:rPr>
                <w:sz w:val="26"/>
              </w:rPr>
              <w:t xml:space="preserve"> …. </w:t>
            </w:r>
            <w:proofErr w:type="gramStart"/>
            <w:r w:rsidRPr="00BA08D7">
              <w:rPr>
                <w:sz w:val="26"/>
              </w:rPr>
              <w:t>tháng</w:t>
            </w:r>
            <w:proofErr w:type="gramEnd"/>
            <w:r w:rsidRPr="00BA08D7">
              <w:rPr>
                <w:sz w:val="26"/>
              </w:rPr>
              <w:t xml:space="preserve"> …. </w:t>
            </w:r>
            <w:proofErr w:type="gramStart"/>
            <w:r w:rsidRPr="00BA08D7">
              <w:rPr>
                <w:sz w:val="26"/>
              </w:rPr>
              <w:t>năm</w:t>
            </w:r>
            <w:proofErr w:type="gramEnd"/>
            <w:r w:rsidRPr="00BA08D7">
              <w:rPr>
                <w:sz w:val="26"/>
              </w:rPr>
              <w:t xml:space="preserve"> …..</w:t>
            </w:r>
            <w:r w:rsidRPr="00BA08D7">
              <w:rPr>
                <w:sz w:val="26"/>
              </w:rPr>
              <w:br/>
            </w:r>
            <w:r w:rsidRPr="00BA08D7">
              <w:rPr>
                <w:b/>
                <w:sz w:val="26"/>
              </w:rPr>
              <w:t>Chủ cơ sở đăng ký kiểm tra</w:t>
            </w:r>
            <w:r w:rsidRPr="00BA08D7">
              <w:rPr>
                <w:b/>
                <w:sz w:val="26"/>
              </w:rPr>
              <w:br/>
            </w:r>
            <w:r w:rsidRPr="00BA08D7">
              <w:rPr>
                <w:i/>
                <w:sz w:val="26"/>
              </w:rPr>
              <w:t>(Ký tên, đóng dấu nếu có)</w:t>
            </w:r>
          </w:p>
        </w:tc>
      </w:tr>
    </w:tbl>
    <w:p w:rsidR="00A22C43" w:rsidRDefault="00A22C43" w:rsidP="00A22C43">
      <w:pPr>
        <w:spacing w:before="120"/>
        <w:jc w:val="center"/>
        <w:rPr>
          <w:rFonts w:eastAsia="Calibri"/>
          <w:b/>
          <w:sz w:val="26"/>
        </w:rPr>
      </w:pPr>
      <w:r w:rsidRPr="00BA08D7">
        <w:rPr>
          <w:rFonts w:eastAsia="Calibri"/>
          <w:b/>
          <w:sz w:val="26"/>
        </w:rPr>
        <w:br w:type="page"/>
      </w:r>
      <w:bookmarkEnd w:id="2"/>
    </w:p>
    <w:sectPr w:rsidR="00A22C43" w:rsidSect="00A22C43">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43"/>
    <w:rsid w:val="00A22C43"/>
    <w:rsid w:val="00A6566F"/>
    <w:rsid w:val="00C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2019-11-03T13:38:00Z</dcterms:created>
  <dcterms:modified xsi:type="dcterms:W3CDTF">2019-11-03T13:48:00Z</dcterms:modified>
</cp:coreProperties>
</file>